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ABB" w:rsidRPr="008E671A" w:rsidRDefault="006100CE" w:rsidP="008E671A">
      <w:pPr>
        <w:pStyle w:val="En-tte"/>
        <w:spacing w:before="120"/>
        <w:rPr>
          <w:rFonts w:ascii="Cambria" w:hAnsi="Cambria" w:cs="Calibri"/>
          <w:b/>
          <w:bCs/>
        </w:rPr>
      </w:pPr>
      <w:r w:rsidRPr="006100CE">
        <w:rPr>
          <w:rFonts w:ascii="Andalus" w:hAnsi="Andalus" w:cs="Andalus"/>
          <w:b/>
          <w:bCs/>
        </w:rPr>
        <w:t>Profess</w:t>
      </w:r>
      <w:r w:rsidR="007952F6" w:rsidRPr="006100CE">
        <w:rPr>
          <w:rFonts w:ascii="Andalus" w:hAnsi="Andalus" w:cs="Andalus"/>
          <w:b/>
          <w:bCs/>
        </w:rPr>
        <w:t xml:space="preserve">eur: </w:t>
      </w:r>
      <w:r w:rsidR="007952F6" w:rsidRPr="006100CE">
        <w:rPr>
          <w:rFonts w:ascii="Andalus" w:hAnsi="Andalus" w:cs="Andalus"/>
        </w:rPr>
        <w:t>EL AISSAOUY Mohammed</w:t>
      </w:r>
      <w:r w:rsidR="007952F6" w:rsidRPr="006100CE">
        <w:rPr>
          <w:rFonts w:ascii="Cambria" w:hAnsi="Cambria" w:cs="Calibri"/>
        </w:rPr>
        <w:t xml:space="preserve">                                                                    </w:t>
      </w:r>
      <w:r w:rsidR="001C63F2" w:rsidRPr="006100CE">
        <w:rPr>
          <w:rFonts w:ascii="Cambria" w:hAnsi="Cambria" w:cs="Calibri"/>
        </w:rPr>
        <w:t xml:space="preserve">         </w:t>
      </w:r>
      <w:r>
        <w:rPr>
          <w:rFonts w:ascii="Cambria" w:hAnsi="Cambria" w:cs="Calibri"/>
          <w:b/>
          <w:bCs/>
        </w:rPr>
        <w:t xml:space="preserve">            </w:t>
      </w:r>
      <w:r w:rsidR="001C63F2" w:rsidRPr="006100CE">
        <w:rPr>
          <w:rFonts w:ascii="Cambria" w:hAnsi="Cambria" w:cs="Calibri"/>
          <w:b/>
          <w:bCs/>
        </w:rPr>
        <w:t xml:space="preserve">              </w:t>
      </w:r>
      <w:r w:rsidR="007952F6" w:rsidRPr="006100CE">
        <w:rPr>
          <w:rFonts w:ascii="Cambria" w:hAnsi="Cambria" w:cs="Calibri"/>
          <w:b/>
          <w:bCs/>
        </w:rPr>
        <w:t xml:space="preserve">                           </w:t>
      </w:r>
    </w:p>
    <w:p w:rsidR="007952F6" w:rsidRPr="00380323" w:rsidRDefault="001D6C77" w:rsidP="008E671A">
      <w:pPr>
        <w:pStyle w:val="En-tte"/>
        <w:jc w:val="center"/>
        <w:rPr>
          <w:rFonts w:ascii="Calibri" w:hAnsi="Calibri" w:cs="Calibri"/>
          <w:b/>
          <w:bCs/>
          <w:sz w:val="36"/>
          <w:szCs w:val="36"/>
        </w:rPr>
      </w:pPr>
      <w:r w:rsidRPr="00380323">
        <w:rPr>
          <w:rFonts w:ascii="Calibri" w:hAnsi="Calibri" w:cs="Calibri"/>
          <w:b/>
          <w:bCs/>
          <w:sz w:val="36"/>
          <w:szCs w:val="36"/>
        </w:rPr>
        <w:t>Fiche de Préparation</w:t>
      </w:r>
      <w:r w:rsidR="007952F6" w:rsidRPr="00380323">
        <w:rPr>
          <w:rFonts w:ascii="Calibri" w:hAnsi="Calibri" w:cs="Calibri"/>
          <w:b/>
          <w:bCs/>
          <w:sz w:val="36"/>
          <w:szCs w:val="36"/>
        </w:rPr>
        <w:t xml:space="preserve"> de la Séance</w:t>
      </w:r>
      <w:r w:rsidR="009C5BFB" w:rsidRPr="00380323">
        <w:rPr>
          <w:rFonts w:ascii="Calibri" w:hAnsi="Calibri" w:cs="Calibri"/>
          <w:b/>
          <w:bCs/>
          <w:sz w:val="36"/>
          <w:szCs w:val="36"/>
        </w:rPr>
        <w:t> :</w:t>
      </w:r>
      <w:r w:rsidR="001D2217">
        <w:rPr>
          <w:rFonts w:ascii="Calibri" w:hAnsi="Calibri" w:cs="Calibri"/>
          <w:b/>
          <w:bCs/>
          <w:sz w:val="36"/>
          <w:szCs w:val="36"/>
        </w:rPr>
        <w:t xml:space="preserve"> </w:t>
      </w:r>
    </w:p>
    <w:tbl>
      <w:tblPr>
        <w:tblpPr w:leftFromText="141" w:rightFromText="141" w:vertAnchor="text" w:horzAnchor="margin" w:tblpXSpec="center" w:tblpY="104"/>
        <w:tblW w:w="1598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1951"/>
        <w:gridCol w:w="1418"/>
        <w:gridCol w:w="1842"/>
        <w:gridCol w:w="426"/>
        <w:gridCol w:w="2268"/>
        <w:gridCol w:w="1275"/>
        <w:gridCol w:w="1276"/>
        <w:gridCol w:w="1134"/>
        <w:gridCol w:w="567"/>
        <w:gridCol w:w="1559"/>
        <w:gridCol w:w="2268"/>
      </w:tblGrid>
      <w:tr w:rsidR="00AB3876" w:rsidRPr="006266E2" w:rsidTr="009C3EA7">
        <w:trPr>
          <w:trHeight w:val="330"/>
        </w:trPr>
        <w:tc>
          <w:tcPr>
            <w:tcW w:w="3369" w:type="dxa"/>
            <w:gridSpan w:val="2"/>
            <w:shd w:val="clear" w:color="auto" w:fill="90F6F8"/>
          </w:tcPr>
          <w:p w:rsidR="00AB3876" w:rsidRPr="009432E0" w:rsidRDefault="00AB3876" w:rsidP="00AB3876">
            <w:pPr>
              <w:jc w:val="center"/>
              <w:rPr>
                <w:rFonts w:ascii="Andalus" w:hAnsi="Andalus" w:cs="Andalus"/>
                <w:b/>
                <w:szCs w:val="22"/>
              </w:rPr>
            </w:pPr>
            <w:r w:rsidRPr="009432E0">
              <w:rPr>
                <w:rFonts w:ascii="Andalus" w:hAnsi="Andalus" w:cs="Andalus"/>
                <w:b/>
                <w:szCs w:val="22"/>
              </w:rPr>
              <w:t>Module: 0</w:t>
            </w:r>
            <w:r>
              <w:rPr>
                <w:rFonts w:ascii="Andalus" w:hAnsi="Andalus" w:cs="Andalus"/>
                <w:b/>
                <w:szCs w:val="22"/>
              </w:rPr>
              <w:t>2</w:t>
            </w:r>
          </w:p>
        </w:tc>
        <w:tc>
          <w:tcPr>
            <w:tcW w:w="2268" w:type="dxa"/>
            <w:gridSpan w:val="2"/>
            <w:shd w:val="clear" w:color="auto" w:fill="90F6F8"/>
          </w:tcPr>
          <w:p w:rsidR="00AB3876" w:rsidRPr="009432E0" w:rsidRDefault="00AB3876" w:rsidP="00AB3876">
            <w:pPr>
              <w:jc w:val="center"/>
              <w:rPr>
                <w:rFonts w:ascii="Andalus" w:hAnsi="Andalus" w:cs="Andalus"/>
                <w:b/>
                <w:szCs w:val="22"/>
              </w:rPr>
            </w:pPr>
            <w:r w:rsidRPr="009432E0">
              <w:rPr>
                <w:rFonts w:ascii="Andalus" w:hAnsi="Andalus" w:cs="Andalus"/>
                <w:b/>
                <w:szCs w:val="22"/>
              </w:rPr>
              <w:t xml:space="preserve">Famille </w:t>
            </w:r>
          </w:p>
        </w:tc>
        <w:tc>
          <w:tcPr>
            <w:tcW w:w="2268" w:type="dxa"/>
            <w:shd w:val="clear" w:color="auto" w:fill="90F6F8"/>
          </w:tcPr>
          <w:p w:rsidR="00AB3876" w:rsidRPr="009432E0" w:rsidRDefault="00AB3876" w:rsidP="00AB3876">
            <w:pPr>
              <w:jc w:val="center"/>
              <w:rPr>
                <w:rFonts w:ascii="Andalus" w:hAnsi="Andalus" w:cs="Andalus"/>
                <w:b/>
                <w:szCs w:val="22"/>
              </w:rPr>
            </w:pPr>
            <w:r w:rsidRPr="009432E0">
              <w:rPr>
                <w:rFonts w:ascii="Andalus" w:hAnsi="Andalus" w:cs="Andalus"/>
                <w:b/>
                <w:szCs w:val="22"/>
              </w:rPr>
              <w:t>APS</w:t>
            </w:r>
          </w:p>
        </w:tc>
        <w:tc>
          <w:tcPr>
            <w:tcW w:w="2551" w:type="dxa"/>
            <w:gridSpan w:val="2"/>
            <w:shd w:val="clear" w:color="auto" w:fill="90F6F8"/>
          </w:tcPr>
          <w:p w:rsidR="00AB3876" w:rsidRPr="009432E0" w:rsidRDefault="00AB3876" w:rsidP="00AB3876">
            <w:pPr>
              <w:jc w:val="center"/>
              <w:rPr>
                <w:rFonts w:ascii="Andalus" w:hAnsi="Andalus" w:cs="Andalus"/>
                <w:b/>
                <w:szCs w:val="22"/>
              </w:rPr>
            </w:pPr>
            <w:r w:rsidRPr="009432E0">
              <w:rPr>
                <w:rFonts w:ascii="Andalus" w:hAnsi="Andalus" w:cs="Andalus"/>
                <w:b/>
                <w:szCs w:val="22"/>
              </w:rPr>
              <w:t>Niveau scolaire</w:t>
            </w:r>
          </w:p>
        </w:tc>
        <w:tc>
          <w:tcPr>
            <w:tcW w:w="1701" w:type="dxa"/>
            <w:gridSpan w:val="2"/>
            <w:shd w:val="clear" w:color="auto" w:fill="90F6F8"/>
          </w:tcPr>
          <w:p w:rsidR="00AB3876" w:rsidRPr="00185428" w:rsidRDefault="00AB3876" w:rsidP="00AB3876">
            <w:pPr>
              <w:jc w:val="center"/>
              <w:rPr>
                <w:rFonts w:ascii="Andalus" w:hAnsi="Andalus" w:cs="Andalus"/>
                <w:b/>
              </w:rPr>
            </w:pPr>
            <w:r w:rsidRPr="00185428">
              <w:rPr>
                <w:rFonts w:ascii="Andalus" w:hAnsi="Andalus" w:cs="Andalus"/>
                <w:b/>
              </w:rPr>
              <w:t xml:space="preserve">Séance </w:t>
            </w:r>
          </w:p>
        </w:tc>
        <w:tc>
          <w:tcPr>
            <w:tcW w:w="3827" w:type="dxa"/>
            <w:gridSpan w:val="2"/>
            <w:shd w:val="clear" w:color="auto" w:fill="90F6F8"/>
          </w:tcPr>
          <w:p w:rsidR="00AB3876" w:rsidRPr="00185428" w:rsidRDefault="00AB3876" w:rsidP="00AB3876">
            <w:pPr>
              <w:jc w:val="center"/>
              <w:rPr>
                <w:rFonts w:ascii="Andalus" w:hAnsi="Andalus" w:cs="Andalus"/>
                <w:b/>
              </w:rPr>
            </w:pPr>
            <w:r w:rsidRPr="00185428">
              <w:rPr>
                <w:rFonts w:ascii="Andalus" w:hAnsi="Andalus" w:cs="Andalus"/>
                <w:b/>
              </w:rPr>
              <w:t>Matériel</w:t>
            </w:r>
          </w:p>
        </w:tc>
      </w:tr>
      <w:tr w:rsidR="00AB3876" w:rsidRPr="006266E2" w:rsidTr="009C3EA7">
        <w:trPr>
          <w:trHeight w:val="50"/>
        </w:trPr>
        <w:tc>
          <w:tcPr>
            <w:tcW w:w="3369" w:type="dxa"/>
            <w:gridSpan w:val="2"/>
          </w:tcPr>
          <w:p w:rsidR="00AB3876" w:rsidRPr="00D37F4D" w:rsidRDefault="00AB3876" w:rsidP="00AB3876">
            <w:pPr>
              <w:jc w:val="center"/>
              <w:rPr>
                <w:rFonts w:ascii="Andalus" w:hAnsi="Andalus" w:cs="Andalus"/>
              </w:rPr>
            </w:pPr>
            <w:r w:rsidRPr="00D37F4D">
              <w:rPr>
                <w:rFonts w:ascii="Andalus" w:hAnsi="Andalus" w:cs="Andalus"/>
              </w:rPr>
              <w:t>Gestion de l’effort physique</w:t>
            </w:r>
          </w:p>
        </w:tc>
        <w:tc>
          <w:tcPr>
            <w:tcW w:w="2268" w:type="dxa"/>
            <w:gridSpan w:val="2"/>
          </w:tcPr>
          <w:p w:rsidR="00AB3876" w:rsidRPr="006118D1" w:rsidRDefault="00AB3876" w:rsidP="00AB3876">
            <w:pPr>
              <w:autoSpaceDE w:val="0"/>
              <w:autoSpaceDN w:val="0"/>
              <w:adjustRightInd w:val="0"/>
              <w:jc w:val="center"/>
              <w:rPr>
                <w:rFonts w:ascii="Andalus" w:hAnsi="Andalus" w:cs="Andalus"/>
              </w:rPr>
            </w:pPr>
            <w:r>
              <w:rPr>
                <w:rFonts w:ascii="Andalus" w:hAnsi="Andalus" w:cs="Andalus"/>
              </w:rPr>
              <w:t xml:space="preserve">Sports de Renvoi </w:t>
            </w:r>
          </w:p>
        </w:tc>
        <w:tc>
          <w:tcPr>
            <w:tcW w:w="2268" w:type="dxa"/>
          </w:tcPr>
          <w:p w:rsidR="00AB3876" w:rsidRPr="006118D1" w:rsidRDefault="00AB3876" w:rsidP="00AB3876">
            <w:pPr>
              <w:jc w:val="center"/>
              <w:rPr>
                <w:rFonts w:ascii="Andalus" w:hAnsi="Andalus" w:cs="Andalus"/>
              </w:rPr>
            </w:pPr>
            <w:r>
              <w:rPr>
                <w:rFonts w:ascii="Andalus" w:hAnsi="Andalus" w:cs="Andalus"/>
              </w:rPr>
              <w:t>Volley-ball</w:t>
            </w:r>
          </w:p>
        </w:tc>
        <w:tc>
          <w:tcPr>
            <w:tcW w:w="2551" w:type="dxa"/>
            <w:gridSpan w:val="2"/>
          </w:tcPr>
          <w:p w:rsidR="00AB3876" w:rsidRPr="006118D1" w:rsidRDefault="00AB3876" w:rsidP="00AB3876">
            <w:pPr>
              <w:jc w:val="center"/>
              <w:rPr>
                <w:rFonts w:ascii="Andalus" w:hAnsi="Andalus" w:cs="Andalus"/>
              </w:rPr>
            </w:pPr>
            <w:r w:rsidRPr="006118D1">
              <w:rPr>
                <w:rFonts w:ascii="Andalus" w:hAnsi="Andalus" w:cs="Andalus"/>
              </w:rPr>
              <w:t>Tronc Commun</w:t>
            </w:r>
          </w:p>
        </w:tc>
        <w:tc>
          <w:tcPr>
            <w:tcW w:w="1701" w:type="dxa"/>
            <w:gridSpan w:val="2"/>
          </w:tcPr>
          <w:p w:rsidR="00AB3876" w:rsidRPr="006118D1" w:rsidRDefault="00D3746F" w:rsidP="00A04C38">
            <w:pPr>
              <w:jc w:val="center"/>
              <w:rPr>
                <w:rFonts w:ascii="Andalus" w:hAnsi="Andalus" w:cs="Andalus"/>
              </w:rPr>
            </w:pPr>
            <w:r>
              <w:rPr>
                <w:rFonts w:ascii="Andalus" w:hAnsi="Andalus" w:cs="Andalus"/>
              </w:rPr>
              <w:t>0</w:t>
            </w:r>
            <w:r w:rsidR="00A04C38">
              <w:rPr>
                <w:rFonts w:ascii="Andalus" w:hAnsi="Andalus" w:cs="Andalus"/>
              </w:rPr>
              <w:t>7</w:t>
            </w:r>
          </w:p>
        </w:tc>
        <w:tc>
          <w:tcPr>
            <w:tcW w:w="3827" w:type="dxa"/>
            <w:gridSpan w:val="2"/>
          </w:tcPr>
          <w:p w:rsidR="00AB3876" w:rsidRPr="008E671A" w:rsidRDefault="00AB3876" w:rsidP="00BD3DDA">
            <w:pPr>
              <w:jc w:val="center"/>
              <w:rPr>
                <w:rFonts w:ascii="Andalus" w:hAnsi="Andalus" w:cs="Andalus"/>
              </w:rPr>
            </w:pPr>
            <w:r w:rsidRPr="008E671A">
              <w:rPr>
                <w:rFonts w:ascii="Andalus" w:hAnsi="Andalus" w:cs="Andalus"/>
              </w:rPr>
              <w:t xml:space="preserve">Ballons, Sifflet, </w:t>
            </w:r>
            <w:r>
              <w:rPr>
                <w:rFonts w:ascii="Andalus" w:hAnsi="Andalus" w:cs="Andalus"/>
              </w:rPr>
              <w:t xml:space="preserve">dossards, </w:t>
            </w:r>
            <w:r w:rsidR="00BD3DDA">
              <w:rPr>
                <w:rFonts w:ascii="Andalus" w:hAnsi="Andalus" w:cs="Andalus"/>
              </w:rPr>
              <w:t>cônes</w:t>
            </w:r>
            <w:r w:rsidRPr="008E671A">
              <w:rPr>
                <w:rFonts w:ascii="Andalus" w:hAnsi="Andalus" w:cs="Andalus"/>
              </w:rPr>
              <w:t>.</w:t>
            </w:r>
          </w:p>
        </w:tc>
      </w:tr>
      <w:tr w:rsidR="00AB3876" w:rsidRPr="006266E2" w:rsidTr="009C3EA7">
        <w:trPr>
          <w:trHeight w:val="390"/>
        </w:trPr>
        <w:tc>
          <w:tcPr>
            <w:tcW w:w="3369" w:type="dxa"/>
            <w:gridSpan w:val="2"/>
            <w:shd w:val="clear" w:color="auto" w:fill="90F6F8"/>
          </w:tcPr>
          <w:p w:rsidR="00AB3876" w:rsidRPr="006118D1" w:rsidRDefault="00AB3876" w:rsidP="00AB3876">
            <w:pPr>
              <w:jc w:val="center"/>
              <w:rPr>
                <w:rFonts w:ascii="Andalus" w:hAnsi="Andalus" w:cs="Andalus"/>
                <w:b/>
                <w:szCs w:val="22"/>
              </w:rPr>
            </w:pPr>
            <w:r w:rsidRPr="006118D1">
              <w:rPr>
                <w:rFonts w:ascii="Andalus" w:hAnsi="Andalus" w:cs="Andalus"/>
                <w:b/>
                <w:szCs w:val="22"/>
              </w:rPr>
              <w:t>Compétence visée</w:t>
            </w:r>
          </w:p>
        </w:tc>
        <w:tc>
          <w:tcPr>
            <w:tcW w:w="12615" w:type="dxa"/>
            <w:gridSpan w:val="9"/>
          </w:tcPr>
          <w:p w:rsidR="00AB3876" w:rsidRPr="00D37F4D" w:rsidRDefault="00AB3876" w:rsidP="00AB3876">
            <w:pPr>
              <w:autoSpaceDE w:val="0"/>
              <w:autoSpaceDN w:val="0"/>
              <w:adjustRightInd w:val="0"/>
              <w:rPr>
                <w:rFonts w:ascii="Andalus" w:hAnsi="Andalus" w:cs="Andalus"/>
              </w:rPr>
            </w:pPr>
            <w:r>
              <w:rPr>
                <w:rFonts w:ascii="Andalus" w:hAnsi="Andalus" w:cs="Andalus"/>
              </w:rPr>
              <w:t>Prise</w:t>
            </w:r>
            <w:r w:rsidRPr="00D37F4D">
              <w:rPr>
                <w:rFonts w:ascii="Andalus" w:hAnsi="Andalus" w:cs="Andalus"/>
              </w:rPr>
              <w:t xml:space="preserve"> des différents rôles et missions à partir de l’organisation de la classe et de l’activité physique et sportive</w:t>
            </w:r>
            <w:r>
              <w:rPr>
                <w:rFonts w:ascii="Andalus" w:hAnsi="Andalus" w:cs="Andalus"/>
              </w:rPr>
              <w:t>.</w:t>
            </w:r>
          </w:p>
        </w:tc>
      </w:tr>
      <w:tr w:rsidR="00AB3876" w:rsidRPr="006266E2" w:rsidTr="009C3EA7">
        <w:trPr>
          <w:trHeight w:val="264"/>
        </w:trPr>
        <w:tc>
          <w:tcPr>
            <w:tcW w:w="3369" w:type="dxa"/>
            <w:gridSpan w:val="2"/>
            <w:shd w:val="clear" w:color="auto" w:fill="90F6F8"/>
          </w:tcPr>
          <w:p w:rsidR="00AB3876" w:rsidRPr="006118D1" w:rsidRDefault="00AB3876" w:rsidP="00AB3876">
            <w:pPr>
              <w:spacing w:before="120"/>
              <w:jc w:val="center"/>
              <w:rPr>
                <w:rFonts w:ascii="Andalus" w:hAnsi="Andalus" w:cs="Andalus"/>
                <w:b/>
                <w:szCs w:val="22"/>
              </w:rPr>
            </w:pPr>
            <w:r w:rsidRPr="006118D1">
              <w:rPr>
                <w:rFonts w:ascii="Andalus" w:hAnsi="Andalus" w:cs="Andalus"/>
                <w:b/>
                <w:szCs w:val="22"/>
              </w:rPr>
              <w:t>O.T.C</w:t>
            </w:r>
          </w:p>
        </w:tc>
        <w:tc>
          <w:tcPr>
            <w:tcW w:w="12615" w:type="dxa"/>
            <w:gridSpan w:val="9"/>
          </w:tcPr>
          <w:p w:rsidR="00AB3876" w:rsidRPr="000A7849" w:rsidRDefault="00AB3876" w:rsidP="00AB3876">
            <w:pPr>
              <w:autoSpaceDE w:val="0"/>
              <w:autoSpaceDN w:val="0"/>
              <w:adjustRightInd w:val="0"/>
              <w:rPr>
                <w:rFonts w:ascii="Andalus" w:hAnsi="Andalus" w:cs="Andalus"/>
              </w:rPr>
            </w:pPr>
            <w:r w:rsidRPr="000A7849">
              <w:rPr>
                <w:rFonts w:ascii="Andalus" w:hAnsi="Andalus" w:cs="Andalus"/>
              </w:rPr>
              <w:t>Rechercher le gain de la rencontre par la mise en œuvre d’un jeu basée sur l’organisation collective pour défendre la cible pour faciliter la progression de la balle vers la zone avant et la renvoyer dans la limite de 2 ou 3 touches de balle.</w:t>
            </w:r>
          </w:p>
        </w:tc>
      </w:tr>
      <w:tr w:rsidR="00605D80" w:rsidRPr="006266E2" w:rsidTr="009C3EA7">
        <w:trPr>
          <w:trHeight w:val="209"/>
        </w:trPr>
        <w:tc>
          <w:tcPr>
            <w:tcW w:w="3369" w:type="dxa"/>
            <w:gridSpan w:val="2"/>
            <w:shd w:val="clear" w:color="auto" w:fill="90F6F8"/>
          </w:tcPr>
          <w:p w:rsidR="00605D80" w:rsidRPr="006266E2" w:rsidRDefault="00605D80" w:rsidP="00605D80">
            <w:pPr>
              <w:rPr>
                <w:rFonts w:ascii="Andalus" w:hAnsi="Andalus" w:cs="Andalus"/>
                <w:b/>
              </w:rPr>
            </w:pPr>
            <w:r w:rsidRPr="006266E2">
              <w:rPr>
                <w:rFonts w:ascii="Andalus" w:hAnsi="Andalus" w:cs="Andalus"/>
                <w:b/>
              </w:rPr>
              <w:t xml:space="preserve">      Objectif de la séance </w:t>
            </w:r>
          </w:p>
        </w:tc>
        <w:tc>
          <w:tcPr>
            <w:tcW w:w="12615" w:type="dxa"/>
            <w:gridSpan w:val="9"/>
          </w:tcPr>
          <w:p w:rsidR="00605D80" w:rsidRPr="00950097" w:rsidRDefault="00950097" w:rsidP="00950097">
            <w:pPr>
              <w:rPr>
                <w:rFonts w:ascii="Andalus" w:hAnsi="Andalus" w:cs="Andalus"/>
                <w:lang w:bidi="ar-MA"/>
              </w:rPr>
            </w:pPr>
            <w:r w:rsidRPr="00950097">
              <w:rPr>
                <w:rFonts w:ascii="Andalus" w:hAnsi="Andalus" w:cs="Andalus"/>
                <w:lang w:bidi="ar-MA"/>
              </w:rPr>
              <w:t>Réaliser des passes orientées après une pénétration.</w:t>
            </w:r>
          </w:p>
        </w:tc>
      </w:tr>
      <w:tr w:rsidR="0040638D" w:rsidRPr="006266E2" w:rsidTr="00750DDD">
        <w:trPr>
          <w:trHeight w:val="116"/>
        </w:trPr>
        <w:tc>
          <w:tcPr>
            <w:tcW w:w="1951" w:type="dxa"/>
            <w:shd w:val="clear" w:color="auto" w:fill="90F6F8"/>
          </w:tcPr>
          <w:p w:rsidR="0040638D" w:rsidRPr="006266E2" w:rsidRDefault="0040638D" w:rsidP="0040638D">
            <w:pPr>
              <w:jc w:val="center"/>
              <w:rPr>
                <w:rFonts w:ascii="Andalus" w:hAnsi="Andalus" w:cs="Andalus"/>
                <w:b/>
              </w:rPr>
            </w:pPr>
            <w:r w:rsidRPr="006266E2">
              <w:rPr>
                <w:rFonts w:ascii="Andalus" w:hAnsi="Andalus" w:cs="Andalus"/>
                <w:b/>
              </w:rPr>
              <w:t>Etape/ Durée</w:t>
            </w:r>
          </w:p>
        </w:tc>
        <w:tc>
          <w:tcPr>
            <w:tcW w:w="14033" w:type="dxa"/>
            <w:gridSpan w:val="10"/>
            <w:shd w:val="clear" w:color="auto" w:fill="90F6F8"/>
          </w:tcPr>
          <w:p w:rsidR="0040638D" w:rsidRPr="006266E2" w:rsidRDefault="0040638D" w:rsidP="0040638D">
            <w:pPr>
              <w:jc w:val="center"/>
              <w:rPr>
                <w:rFonts w:ascii="Andalus" w:hAnsi="Andalus" w:cs="Andalus"/>
                <w:b/>
              </w:rPr>
            </w:pPr>
            <w:r w:rsidRPr="006266E2">
              <w:rPr>
                <w:rFonts w:ascii="Andalus" w:hAnsi="Andalus" w:cs="Andalus"/>
                <w:b/>
              </w:rPr>
              <w:t>Contenu</w:t>
            </w:r>
          </w:p>
        </w:tc>
      </w:tr>
      <w:tr w:rsidR="0040638D" w:rsidRPr="006266E2" w:rsidTr="00750DDD">
        <w:trPr>
          <w:trHeight w:val="597"/>
        </w:trPr>
        <w:tc>
          <w:tcPr>
            <w:tcW w:w="1951" w:type="dxa"/>
            <w:shd w:val="clear" w:color="auto" w:fill="90F6F8"/>
          </w:tcPr>
          <w:p w:rsidR="0040638D" w:rsidRPr="006266E2" w:rsidRDefault="0040638D" w:rsidP="0040638D">
            <w:pPr>
              <w:jc w:val="center"/>
              <w:rPr>
                <w:rFonts w:ascii="Andalus" w:hAnsi="Andalus" w:cs="Andalus"/>
                <w:b/>
                <w:sz w:val="26"/>
                <w:szCs w:val="26"/>
              </w:rPr>
            </w:pPr>
            <w:r w:rsidRPr="006266E2">
              <w:rPr>
                <w:rFonts w:ascii="Andalus" w:hAnsi="Andalus" w:cs="Andalus"/>
                <w:b/>
                <w:sz w:val="26"/>
                <w:szCs w:val="26"/>
              </w:rPr>
              <w:t xml:space="preserve">Introductive </w:t>
            </w:r>
          </w:p>
          <w:p w:rsidR="0040638D" w:rsidRPr="006266E2" w:rsidRDefault="0040638D" w:rsidP="0040638D">
            <w:pPr>
              <w:jc w:val="center"/>
              <w:rPr>
                <w:rFonts w:ascii="Andalus" w:hAnsi="Andalus" w:cs="Andalus"/>
                <w:bCs/>
                <w:sz w:val="28"/>
              </w:rPr>
            </w:pPr>
            <w:r w:rsidRPr="006266E2">
              <w:rPr>
                <w:rFonts w:ascii="Andalus" w:hAnsi="Andalus" w:cs="Andalus"/>
                <w:bCs/>
                <w:sz w:val="26"/>
                <w:szCs w:val="26"/>
              </w:rPr>
              <w:t>10 à 15’</w:t>
            </w:r>
          </w:p>
        </w:tc>
        <w:tc>
          <w:tcPr>
            <w:tcW w:w="14033" w:type="dxa"/>
            <w:gridSpan w:val="10"/>
          </w:tcPr>
          <w:p w:rsidR="0040638D" w:rsidRPr="006266E2" w:rsidRDefault="0040638D" w:rsidP="008E4987">
            <w:pPr>
              <w:pStyle w:val="Paragraphedeliste"/>
              <w:numPr>
                <w:ilvl w:val="0"/>
                <w:numId w:val="21"/>
              </w:numPr>
              <w:rPr>
                <w:rFonts w:ascii="Andalus" w:hAnsi="Andalus" w:cs="Andalus"/>
              </w:rPr>
            </w:pPr>
            <w:bookmarkStart w:id="0" w:name="_GoBack"/>
            <w:bookmarkEnd w:id="0"/>
            <w:r w:rsidRPr="006266E2">
              <w:rPr>
                <w:rFonts w:ascii="Andalus" w:hAnsi="Andalus" w:cs="Andalus"/>
                <w:b/>
                <w:bCs/>
              </w:rPr>
              <w:t>Prise en main et mise en train:</w:t>
            </w:r>
            <w:r w:rsidRPr="006266E2">
              <w:rPr>
                <w:rFonts w:ascii="Andalus" w:hAnsi="Andalus" w:cs="Andalus"/>
              </w:rPr>
              <w:t xml:space="preserve"> vérification des absences et des tenues.</w:t>
            </w:r>
          </w:p>
          <w:p w:rsidR="0040638D" w:rsidRPr="006266E2" w:rsidRDefault="0040638D" w:rsidP="0040638D">
            <w:pPr>
              <w:pStyle w:val="Paragraphedeliste"/>
              <w:numPr>
                <w:ilvl w:val="0"/>
                <w:numId w:val="21"/>
              </w:numPr>
              <w:rPr>
                <w:rFonts w:ascii="Andalus" w:hAnsi="Andalus" w:cs="Andalus"/>
              </w:rPr>
            </w:pPr>
            <w:r w:rsidRPr="006266E2">
              <w:rPr>
                <w:rFonts w:ascii="Andalus" w:hAnsi="Andalus" w:cs="Andalus"/>
                <w:b/>
                <w:bCs/>
              </w:rPr>
              <w:t>Echauffement général et spécifique:</w:t>
            </w:r>
            <w:r w:rsidRPr="006266E2">
              <w:rPr>
                <w:rFonts w:ascii="Andalus" w:hAnsi="Andalus" w:cs="Andalus"/>
              </w:rPr>
              <w:t xml:space="preserve"> course modérée, étireme</w:t>
            </w:r>
            <w:r w:rsidR="006B276C">
              <w:rPr>
                <w:rFonts w:ascii="Andalus" w:hAnsi="Andalus" w:cs="Andalus"/>
              </w:rPr>
              <w:t>nts musculaires et échauffement par ballon</w:t>
            </w:r>
            <w:r w:rsidRPr="006266E2">
              <w:rPr>
                <w:rFonts w:ascii="Andalus" w:hAnsi="Andalus" w:cs="Andalus"/>
              </w:rPr>
              <w:t>.</w:t>
            </w:r>
          </w:p>
        </w:tc>
      </w:tr>
      <w:tr w:rsidR="009C3EA7" w:rsidRPr="006266E2" w:rsidTr="00A04C38">
        <w:trPr>
          <w:trHeight w:val="200"/>
        </w:trPr>
        <w:tc>
          <w:tcPr>
            <w:tcW w:w="1951" w:type="dxa"/>
            <w:vMerge w:val="restart"/>
            <w:shd w:val="clear" w:color="auto" w:fill="90F6F8"/>
          </w:tcPr>
          <w:p w:rsidR="002C028A" w:rsidRPr="006266E2" w:rsidRDefault="002C028A" w:rsidP="005A3C69">
            <w:pPr>
              <w:jc w:val="center"/>
              <w:rPr>
                <w:rFonts w:ascii="Andalus" w:hAnsi="Andalus" w:cs="Andalus"/>
                <w:b/>
                <w:sz w:val="26"/>
                <w:szCs w:val="26"/>
              </w:rPr>
            </w:pPr>
          </w:p>
          <w:p w:rsidR="002C028A" w:rsidRPr="006266E2" w:rsidRDefault="002C028A" w:rsidP="00750DDD">
            <w:pPr>
              <w:rPr>
                <w:rFonts w:ascii="Andalus" w:hAnsi="Andalus" w:cs="Andalus"/>
                <w:b/>
                <w:sz w:val="26"/>
                <w:szCs w:val="26"/>
              </w:rPr>
            </w:pPr>
          </w:p>
          <w:p w:rsidR="002C028A" w:rsidRPr="006266E2" w:rsidRDefault="002C028A" w:rsidP="005A3C69">
            <w:pPr>
              <w:rPr>
                <w:rFonts w:ascii="Andalus" w:hAnsi="Andalus" w:cs="Andalus"/>
                <w:b/>
                <w:sz w:val="26"/>
                <w:szCs w:val="26"/>
              </w:rPr>
            </w:pPr>
          </w:p>
          <w:p w:rsidR="002C028A" w:rsidRDefault="002C028A" w:rsidP="005A3C69">
            <w:pPr>
              <w:jc w:val="center"/>
              <w:rPr>
                <w:rFonts w:ascii="Andalus" w:hAnsi="Andalus" w:cs="Andalus"/>
                <w:b/>
                <w:sz w:val="26"/>
                <w:szCs w:val="26"/>
              </w:rPr>
            </w:pPr>
          </w:p>
          <w:p w:rsidR="009C3EA7" w:rsidRPr="006266E2" w:rsidRDefault="009C3EA7" w:rsidP="009C3EA7">
            <w:pPr>
              <w:rPr>
                <w:rFonts w:ascii="Andalus" w:hAnsi="Andalus" w:cs="Andalus"/>
                <w:b/>
                <w:sz w:val="26"/>
                <w:szCs w:val="26"/>
              </w:rPr>
            </w:pPr>
          </w:p>
          <w:p w:rsidR="002C028A" w:rsidRPr="006266E2" w:rsidRDefault="002C028A" w:rsidP="005A3C69">
            <w:pPr>
              <w:jc w:val="center"/>
              <w:rPr>
                <w:rFonts w:ascii="Andalus" w:hAnsi="Andalus" w:cs="Andalus"/>
                <w:b/>
                <w:sz w:val="26"/>
                <w:szCs w:val="26"/>
              </w:rPr>
            </w:pPr>
            <w:r w:rsidRPr="006266E2">
              <w:rPr>
                <w:rFonts w:ascii="Andalus" w:hAnsi="Andalus" w:cs="Andalus"/>
                <w:b/>
                <w:sz w:val="26"/>
                <w:szCs w:val="26"/>
              </w:rPr>
              <w:t xml:space="preserve">Fondamentale </w:t>
            </w:r>
          </w:p>
          <w:p w:rsidR="002C028A" w:rsidRPr="006266E2" w:rsidRDefault="002C028A" w:rsidP="005A3C69">
            <w:pPr>
              <w:jc w:val="center"/>
              <w:rPr>
                <w:rFonts w:ascii="Andalus" w:hAnsi="Andalus" w:cs="Andalus"/>
                <w:bCs/>
                <w:sz w:val="28"/>
              </w:rPr>
            </w:pPr>
            <w:r w:rsidRPr="006266E2">
              <w:rPr>
                <w:rFonts w:ascii="Andalus" w:hAnsi="Andalus" w:cs="Andalus"/>
                <w:bCs/>
                <w:sz w:val="26"/>
                <w:szCs w:val="26"/>
              </w:rPr>
              <w:t>30 à 35’</w:t>
            </w:r>
          </w:p>
        </w:tc>
        <w:tc>
          <w:tcPr>
            <w:tcW w:w="3260" w:type="dxa"/>
            <w:gridSpan w:val="2"/>
            <w:vMerge w:val="restart"/>
          </w:tcPr>
          <w:p w:rsidR="002C028A" w:rsidRPr="00605D80" w:rsidRDefault="002C028A" w:rsidP="00A04C38">
            <w:pPr>
              <w:jc w:val="both"/>
              <w:rPr>
                <w:rFonts w:ascii="Andalus" w:hAnsi="Andalus" w:cs="Andalus"/>
                <w:b/>
                <w:bCs/>
                <w:sz w:val="22"/>
                <w:szCs w:val="22"/>
                <w:lang w:bidi="ar-MA"/>
              </w:rPr>
            </w:pPr>
            <w:r w:rsidRPr="00605D80">
              <w:rPr>
                <w:rFonts w:ascii="Andalus" w:hAnsi="Andalus" w:cs="Andalus"/>
                <w:b/>
                <w:bCs/>
                <w:sz w:val="22"/>
                <w:szCs w:val="22"/>
                <w:lang w:bidi="ar-MA"/>
              </w:rPr>
              <w:t>Situation 1:</w:t>
            </w:r>
          </w:p>
          <w:p w:rsidR="00605D80" w:rsidRPr="00A04C38" w:rsidRDefault="00950097" w:rsidP="00A04C38">
            <w:pPr>
              <w:jc w:val="both"/>
            </w:pPr>
            <w:r>
              <w:rPr>
                <w:rFonts w:ascii="Andalus" w:hAnsi="Andalus" w:cs="Andalus"/>
                <w:b/>
                <w:noProof/>
                <w:sz w:val="18"/>
                <w:szCs w:val="18"/>
              </w:rPr>
              <w:pict>
                <v:shapetype id="_x0000_t202" coordsize="21600,21600" o:spt="202" path="m,l,21600r21600,l21600,xe">
                  <v:stroke joinstyle="miter"/>
                  <v:path gradientshapeok="t" o:connecttype="rect"/>
                </v:shapetype>
                <v:shape id="_x0000_s1027" type="#_x0000_t202" style="position:absolute;left:0;text-align:left;margin-left:157.85pt;margin-top:31.65pt;width:198.9pt;height:176.15pt;z-index:-251658240" stroked="f">
                  <v:textbox style="mso-next-textbox:#_x0000_s1027">
                    <w:txbxContent>
                      <w:p w:rsidR="00A04C38" w:rsidRDefault="00A04C38" w:rsidP="00A04C38">
                        <w:pPr>
                          <w:rPr>
                            <w:rFonts w:hint="cs"/>
                            <w:lang w:bidi="ar-MA"/>
                          </w:rPr>
                        </w:pPr>
                        <w:r>
                          <w:rPr>
                            <w:rFonts w:ascii="Verdana" w:hAnsi="Verdana"/>
                            <w:noProof/>
                            <w:sz w:val="20"/>
                            <w:szCs w:val="20"/>
                          </w:rPr>
                          <w:drawing>
                            <wp:inline distT="0" distB="0" distL="0" distR="0">
                              <wp:extent cx="2419350" cy="971550"/>
                              <wp:effectExtent l="1905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srcRect/>
                                      <a:stretch>
                                        <a:fillRect/>
                                      </a:stretch>
                                    </pic:blipFill>
                                    <pic:spPr bwMode="auto">
                                      <a:xfrm>
                                        <a:off x="0" y="0"/>
                                        <a:ext cx="2419350" cy="971550"/>
                                      </a:xfrm>
                                      <a:prstGeom prst="rect">
                                        <a:avLst/>
                                      </a:prstGeom>
                                      <a:noFill/>
                                      <a:ln w="9525">
                                        <a:noFill/>
                                        <a:miter lim="800000"/>
                                        <a:headEnd/>
                                        <a:tailEnd/>
                                      </a:ln>
                                    </pic:spPr>
                                  </pic:pic>
                                </a:graphicData>
                              </a:graphic>
                            </wp:inline>
                          </w:drawing>
                        </w:r>
                        <w:r>
                          <w:rPr>
                            <w:rFonts w:ascii="Verdana" w:hAnsi="Verdana"/>
                            <w:noProof/>
                            <w:sz w:val="20"/>
                            <w:szCs w:val="20"/>
                          </w:rPr>
                          <w:drawing>
                            <wp:inline distT="0" distB="0" distL="0" distR="0">
                              <wp:extent cx="2324100" cy="1057275"/>
                              <wp:effectExtent l="1905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l="3425" r="13014" b="7500"/>
                                      <a:stretch>
                                        <a:fillRect/>
                                      </a:stretch>
                                    </pic:blipFill>
                                    <pic:spPr bwMode="auto">
                                      <a:xfrm>
                                        <a:off x="0" y="0"/>
                                        <a:ext cx="2324100" cy="1057275"/>
                                      </a:xfrm>
                                      <a:prstGeom prst="rect">
                                        <a:avLst/>
                                      </a:prstGeom>
                                      <a:noFill/>
                                      <a:ln w="9525">
                                        <a:noFill/>
                                        <a:miter lim="800000"/>
                                        <a:headEnd/>
                                        <a:tailEnd/>
                                      </a:ln>
                                    </pic:spPr>
                                  </pic:pic>
                                </a:graphicData>
                              </a:graphic>
                            </wp:inline>
                          </w:drawing>
                        </w:r>
                      </w:p>
                    </w:txbxContent>
                  </v:textbox>
                  <w10:wrap anchorx="page"/>
                </v:shape>
              </w:pict>
            </w:r>
            <w:r w:rsidR="00A04C38" w:rsidRPr="00A04C38">
              <w:rPr>
                <w:rFonts w:ascii="Andalus" w:hAnsi="Andalus" w:cs="Andalus"/>
                <w:b/>
                <w:bCs/>
              </w:rPr>
              <w:t>A</w:t>
            </w:r>
            <w:r w:rsidR="00A04C38" w:rsidRPr="00A04C38">
              <w:rPr>
                <w:rFonts w:ascii="Andalus" w:hAnsi="Andalus" w:cs="Andalus"/>
              </w:rPr>
              <w:t xml:space="preserve"> sert sur </w:t>
            </w:r>
            <w:r w:rsidR="00A04C38" w:rsidRPr="00A04C38">
              <w:rPr>
                <w:rFonts w:ascii="Andalus" w:hAnsi="Andalus" w:cs="Andalus"/>
                <w:b/>
                <w:bCs/>
              </w:rPr>
              <w:t>E</w:t>
            </w:r>
            <w:r w:rsidR="00A04C38" w:rsidRPr="00A04C38">
              <w:rPr>
                <w:rFonts w:ascii="Andalus" w:hAnsi="Andalus" w:cs="Andalus"/>
              </w:rPr>
              <w:t xml:space="preserve"> ou </w:t>
            </w:r>
            <w:r w:rsidR="00A04C38" w:rsidRPr="00A04C38">
              <w:rPr>
                <w:rFonts w:ascii="Andalus" w:hAnsi="Andalus" w:cs="Andalus"/>
                <w:b/>
                <w:bCs/>
              </w:rPr>
              <w:t xml:space="preserve">G </w:t>
            </w:r>
            <w:r w:rsidR="00A04C38" w:rsidRPr="00A04C38">
              <w:rPr>
                <w:rFonts w:ascii="Andalus" w:hAnsi="Andalus" w:cs="Andalus"/>
              </w:rPr>
              <w:t xml:space="preserve">qui placent la réception sur </w:t>
            </w:r>
            <w:r w:rsidR="00A04C38" w:rsidRPr="00A04C38">
              <w:rPr>
                <w:rFonts w:ascii="Andalus" w:hAnsi="Andalus" w:cs="Andalus"/>
                <w:b/>
                <w:bCs/>
              </w:rPr>
              <w:t>D’</w:t>
            </w:r>
            <w:r w:rsidR="00A04C38" w:rsidRPr="00A04C38">
              <w:rPr>
                <w:rFonts w:ascii="Andalus" w:hAnsi="Andalus" w:cs="Andalus"/>
              </w:rPr>
              <w:t xml:space="preserve">. </w:t>
            </w:r>
            <w:r w:rsidR="00A04C38" w:rsidRPr="00A04C38">
              <w:rPr>
                <w:rFonts w:ascii="Andalus" w:hAnsi="Andalus" w:cs="Andalus"/>
                <w:b/>
                <w:bCs/>
              </w:rPr>
              <w:t>D’</w:t>
            </w:r>
            <w:r w:rsidR="00A04C38" w:rsidRPr="00A04C38">
              <w:rPr>
                <w:rFonts w:ascii="Andalus" w:hAnsi="Andalus" w:cs="Andalus"/>
              </w:rPr>
              <w:t xml:space="preserve"> s’est avancé et fait une passe à</w:t>
            </w:r>
            <w:r w:rsidR="00A04C38" w:rsidRPr="00A04C38">
              <w:rPr>
                <w:rFonts w:ascii="Andalus" w:hAnsi="Andalus" w:cs="Andalus"/>
                <w:b/>
                <w:bCs/>
              </w:rPr>
              <w:t xml:space="preserve"> C’</w:t>
            </w:r>
            <w:r w:rsidR="00A04C38" w:rsidRPr="00A04C38">
              <w:rPr>
                <w:rFonts w:ascii="Andalus" w:hAnsi="Andalus" w:cs="Andalus"/>
              </w:rPr>
              <w:t xml:space="preserve"> qui attaque</w:t>
            </w:r>
            <w:r w:rsidR="00A04C38">
              <w:t>.</w:t>
            </w:r>
          </w:p>
          <w:p w:rsidR="00605D80" w:rsidRPr="00A04C38" w:rsidRDefault="00605D80" w:rsidP="00A04C38">
            <w:pPr>
              <w:jc w:val="both"/>
              <w:rPr>
                <w:rFonts w:ascii="Andalus" w:hAnsi="Andalus" w:cs="Andalus"/>
                <w:sz w:val="22"/>
                <w:szCs w:val="22"/>
                <w:lang w:bidi="ar-MA"/>
              </w:rPr>
            </w:pPr>
            <w:r w:rsidRPr="00A04C38">
              <w:rPr>
                <w:rFonts w:ascii="Andalus" w:hAnsi="Andalus" w:cs="Andalus"/>
                <w:b/>
                <w:bCs/>
                <w:sz w:val="22"/>
                <w:szCs w:val="22"/>
                <w:lang w:bidi="ar-MA"/>
              </w:rPr>
              <w:t>Situation 2</w:t>
            </w:r>
            <w:r w:rsidRPr="00A04C38">
              <w:rPr>
                <w:rFonts w:ascii="Andalus" w:hAnsi="Andalus" w:cs="Andalus"/>
                <w:sz w:val="22"/>
                <w:szCs w:val="22"/>
                <w:lang w:bidi="ar-MA"/>
              </w:rPr>
              <w:t>:</w:t>
            </w:r>
          </w:p>
          <w:p w:rsidR="00A04C38" w:rsidRDefault="00A04C38" w:rsidP="00A04C38">
            <w:pPr>
              <w:jc w:val="both"/>
            </w:pPr>
            <w:r w:rsidRPr="00A04C38">
              <w:rPr>
                <w:rFonts w:ascii="Andalus" w:hAnsi="Andalus" w:cs="Andalus"/>
                <w:b/>
                <w:bCs/>
              </w:rPr>
              <w:t>A</w:t>
            </w:r>
            <w:r w:rsidRPr="00A04C38">
              <w:rPr>
                <w:rFonts w:ascii="Andalus" w:hAnsi="Andalus" w:cs="Andalus"/>
              </w:rPr>
              <w:t xml:space="preserve"> sert sur </w:t>
            </w:r>
            <w:r w:rsidRPr="00A04C38">
              <w:rPr>
                <w:rFonts w:ascii="Andalus" w:hAnsi="Andalus" w:cs="Andalus"/>
                <w:b/>
                <w:bCs/>
              </w:rPr>
              <w:t>B</w:t>
            </w:r>
            <w:r w:rsidRPr="00A04C38">
              <w:rPr>
                <w:rFonts w:ascii="Andalus" w:hAnsi="Andalus" w:cs="Andalus"/>
              </w:rPr>
              <w:t xml:space="preserve">. </w:t>
            </w:r>
            <w:r w:rsidRPr="00A04C38">
              <w:rPr>
                <w:rFonts w:ascii="Andalus" w:hAnsi="Andalus" w:cs="Andalus"/>
                <w:b/>
                <w:bCs/>
              </w:rPr>
              <w:t>B</w:t>
            </w:r>
            <w:r w:rsidRPr="00A04C38">
              <w:rPr>
                <w:rFonts w:ascii="Andalus" w:hAnsi="Andalus" w:cs="Andalus"/>
              </w:rPr>
              <w:t xml:space="preserve"> place sa</w:t>
            </w:r>
            <w:r>
              <w:rPr>
                <w:rFonts w:ascii="Andalus" w:hAnsi="Andalus" w:cs="Andalus"/>
              </w:rPr>
              <w:t xml:space="preserve"> </w:t>
            </w:r>
            <w:r w:rsidRPr="00A04C38">
              <w:rPr>
                <w:rFonts w:ascii="Andalus" w:hAnsi="Andalus" w:cs="Andalus"/>
              </w:rPr>
              <w:t xml:space="preserve">réception sur </w:t>
            </w:r>
            <w:r w:rsidRPr="00A04C38">
              <w:rPr>
                <w:rFonts w:ascii="Andalus" w:hAnsi="Andalus" w:cs="Andalus"/>
                <w:b/>
                <w:bCs/>
              </w:rPr>
              <w:t>D’</w:t>
            </w:r>
            <w:r w:rsidRPr="00A04C38">
              <w:rPr>
                <w:rFonts w:ascii="Andalus" w:hAnsi="Andalus" w:cs="Andalus"/>
              </w:rPr>
              <w:t xml:space="preserve"> qui s’est</w:t>
            </w:r>
            <w:r>
              <w:rPr>
                <w:rFonts w:ascii="Andalus" w:hAnsi="Andalus" w:cs="Andalus"/>
              </w:rPr>
              <w:t xml:space="preserve"> </w:t>
            </w:r>
            <w:r w:rsidRPr="00A04C38">
              <w:rPr>
                <w:rFonts w:ascii="Andalus" w:hAnsi="Andalus" w:cs="Andalus"/>
              </w:rPr>
              <w:t xml:space="preserve">déplacé au filet et qui fait une passe arrière à </w:t>
            </w:r>
            <w:r w:rsidRPr="00A04C38">
              <w:rPr>
                <w:rFonts w:ascii="Andalus" w:hAnsi="Andalus" w:cs="Andalus"/>
                <w:b/>
                <w:bCs/>
              </w:rPr>
              <w:t>C’</w:t>
            </w:r>
            <w:r w:rsidRPr="00A04C38">
              <w:rPr>
                <w:rFonts w:ascii="Andalus" w:hAnsi="Andalus" w:cs="Andalus"/>
              </w:rPr>
              <w:t>.</w:t>
            </w:r>
            <w:r>
              <w:rPr>
                <w:rFonts w:ascii="Andalus" w:hAnsi="Andalus" w:cs="Andalus"/>
              </w:rPr>
              <w:t xml:space="preserve"> </w:t>
            </w:r>
            <w:r w:rsidRPr="00A04C38">
              <w:rPr>
                <w:rFonts w:ascii="Andalus" w:hAnsi="Andalus" w:cs="Andalus"/>
                <w:b/>
                <w:bCs/>
              </w:rPr>
              <w:t>C’</w:t>
            </w:r>
            <w:r>
              <w:rPr>
                <w:rFonts w:ascii="Andalus" w:hAnsi="Andalus" w:cs="Andalus"/>
                <w:b/>
                <w:bCs/>
              </w:rPr>
              <w:t xml:space="preserve"> </w:t>
            </w:r>
            <w:r w:rsidRPr="00A04C38">
              <w:rPr>
                <w:rFonts w:ascii="Andalus" w:hAnsi="Andalus" w:cs="Andalus"/>
              </w:rPr>
              <w:t xml:space="preserve"> attaque et </w:t>
            </w:r>
            <w:r w:rsidRPr="00A04C38">
              <w:rPr>
                <w:rFonts w:ascii="Andalus" w:hAnsi="Andalus" w:cs="Andalus"/>
                <w:b/>
                <w:bCs/>
              </w:rPr>
              <w:t>A’</w:t>
            </w:r>
            <w:r w:rsidRPr="00A04C38">
              <w:rPr>
                <w:rFonts w:ascii="Andalus" w:hAnsi="Andalus" w:cs="Andalus"/>
              </w:rPr>
              <w:t xml:space="preserve"> essaie de bloquer</w:t>
            </w:r>
            <w:r w:rsidRPr="00357604">
              <w:t>.</w:t>
            </w:r>
          </w:p>
          <w:p w:rsidR="002C028A" w:rsidRPr="00A04C38" w:rsidRDefault="002C028A" w:rsidP="00A04C38">
            <w:pPr>
              <w:jc w:val="both"/>
              <w:rPr>
                <w:rFonts w:ascii="Andalus" w:hAnsi="Andalus" w:cs="Andalus"/>
              </w:rPr>
            </w:pPr>
            <w:r w:rsidRPr="00605D80">
              <w:rPr>
                <w:rFonts w:ascii="Andalus" w:hAnsi="Andalus" w:cs="Andalus"/>
                <w:b/>
                <w:bCs/>
                <w:sz w:val="22"/>
                <w:szCs w:val="22"/>
                <w:lang w:bidi="ar-MA"/>
              </w:rPr>
              <w:t xml:space="preserve">Situation de référence: </w:t>
            </w:r>
            <w:r w:rsidRPr="00605D80">
              <w:rPr>
                <w:rFonts w:ascii="Andalus" w:hAnsi="Andalus" w:cs="Andalus"/>
                <w:sz w:val="22"/>
                <w:szCs w:val="22"/>
                <w:lang w:bidi="ar-MA"/>
              </w:rPr>
              <w:t>match d’application de 6 vs 6.</w:t>
            </w:r>
          </w:p>
        </w:tc>
        <w:tc>
          <w:tcPr>
            <w:tcW w:w="3969" w:type="dxa"/>
            <w:gridSpan w:val="3"/>
            <w:vMerge w:val="restart"/>
            <w:vAlign w:val="center"/>
          </w:tcPr>
          <w:p w:rsidR="002C028A" w:rsidRPr="006266E2" w:rsidRDefault="002C028A" w:rsidP="005A3C69">
            <w:pPr>
              <w:rPr>
                <w:rFonts w:ascii="Andalus" w:hAnsi="Andalus" w:cs="Andalus"/>
                <w:b/>
                <w:sz w:val="18"/>
                <w:szCs w:val="18"/>
              </w:rPr>
            </w:pPr>
          </w:p>
        </w:tc>
        <w:tc>
          <w:tcPr>
            <w:tcW w:w="2410" w:type="dxa"/>
            <w:gridSpan w:val="2"/>
            <w:shd w:val="clear" w:color="auto" w:fill="90F6F8"/>
          </w:tcPr>
          <w:p w:rsidR="002C028A" w:rsidRPr="006266E2" w:rsidRDefault="002C028A" w:rsidP="005A3C69">
            <w:pPr>
              <w:jc w:val="center"/>
              <w:rPr>
                <w:rFonts w:ascii="Andalus" w:hAnsi="Andalus" w:cs="Andalus"/>
                <w:b/>
                <w:sz w:val="22"/>
                <w:szCs w:val="20"/>
              </w:rPr>
            </w:pPr>
            <w:r w:rsidRPr="006266E2">
              <w:rPr>
                <w:rFonts w:ascii="Andalus" w:hAnsi="Andalus" w:cs="Andalus"/>
                <w:b/>
                <w:sz w:val="22"/>
                <w:szCs w:val="20"/>
              </w:rPr>
              <w:t xml:space="preserve">But </w:t>
            </w:r>
          </w:p>
        </w:tc>
        <w:tc>
          <w:tcPr>
            <w:tcW w:w="2126" w:type="dxa"/>
            <w:gridSpan w:val="2"/>
            <w:shd w:val="clear" w:color="auto" w:fill="90F6F8"/>
          </w:tcPr>
          <w:p w:rsidR="002C028A" w:rsidRPr="006266E2" w:rsidRDefault="002C028A" w:rsidP="005A3C69">
            <w:pPr>
              <w:jc w:val="center"/>
              <w:rPr>
                <w:rFonts w:ascii="Andalus" w:hAnsi="Andalus" w:cs="Andalus"/>
                <w:b/>
                <w:sz w:val="22"/>
                <w:szCs w:val="20"/>
              </w:rPr>
            </w:pPr>
            <w:r w:rsidRPr="006266E2">
              <w:rPr>
                <w:rFonts w:ascii="Andalus" w:hAnsi="Andalus" w:cs="Andalus"/>
                <w:b/>
                <w:sz w:val="22"/>
                <w:szCs w:val="20"/>
              </w:rPr>
              <w:t>Condition de réalisation</w:t>
            </w:r>
          </w:p>
        </w:tc>
        <w:tc>
          <w:tcPr>
            <w:tcW w:w="2268" w:type="dxa"/>
            <w:shd w:val="clear" w:color="auto" w:fill="90F6F8"/>
          </w:tcPr>
          <w:p w:rsidR="002C028A" w:rsidRPr="006266E2" w:rsidRDefault="002C028A" w:rsidP="005A3C69">
            <w:pPr>
              <w:jc w:val="center"/>
              <w:rPr>
                <w:rFonts w:ascii="Andalus" w:hAnsi="Andalus" w:cs="Andalus"/>
                <w:b/>
                <w:sz w:val="22"/>
                <w:szCs w:val="20"/>
              </w:rPr>
            </w:pPr>
            <w:r w:rsidRPr="006266E2">
              <w:rPr>
                <w:rFonts w:ascii="Andalus" w:hAnsi="Andalus" w:cs="Andalus"/>
                <w:b/>
                <w:sz w:val="22"/>
                <w:szCs w:val="20"/>
              </w:rPr>
              <w:t xml:space="preserve">Consignes </w:t>
            </w:r>
          </w:p>
        </w:tc>
      </w:tr>
      <w:tr w:rsidR="002C028A" w:rsidRPr="006266E2" w:rsidTr="00A04C38">
        <w:trPr>
          <w:trHeight w:val="896"/>
        </w:trPr>
        <w:tc>
          <w:tcPr>
            <w:tcW w:w="1951" w:type="dxa"/>
            <w:vMerge/>
            <w:shd w:val="clear" w:color="auto" w:fill="90F6F8"/>
          </w:tcPr>
          <w:p w:rsidR="002C028A" w:rsidRPr="006266E2" w:rsidRDefault="002C028A" w:rsidP="005A3C69">
            <w:pPr>
              <w:jc w:val="center"/>
              <w:rPr>
                <w:rFonts w:ascii="Andalus" w:hAnsi="Andalus" w:cs="Andalus"/>
                <w:bCs/>
                <w:sz w:val="28"/>
              </w:rPr>
            </w:pPr>
          </w:p>
        </w:tc>
        <w:tc>
          <w:tcPr>
            <w:tcW w:w="3260" w:type="dxa"/>
            <w:gridSpan w:val="2"/>
            <w:vMerge/>
          </w:tcPr>
          <w:p w:rsidR="002C028A" w:rsidRPr="006266E2" w:rsidRDefault="002C028A" w:rsidP="005A3C69">
            <w:pPr>
              <w:jc w:val="center"/>
              <w:rPr>
                <w:rFonts w:ascii="Andalus" w:hAnsi="Andalus" w:cs="Andalus"/>
                <w:b/>
                <w:sz w:val="28"/>
              </w:rPr>
            </w:pPr>
          </w:p>
        </w:tc>
        <w:tc>
          <w:tcPr>
            <w:tcW w:w="3969" w:type="dxa"/>
            <w:gridSpan w:val="3"/>
            <w:vMerge/>
          </w:tcPr>
          <w:p w:rsidR="002C028A" w:rsidRPr="006266E2" w:rsidRDefault="002C028A" w:rsidP="005A3C69">
            <w:pPr>
              <w:jc w:val="center"/>
              <w:rPr>
                <w:rFonts w:ascii="Andalus" w:hAnsi="Andalus" w:cs="Andalus"/>
                <w:b/>
                <w:sz w:val="28"/>
              </w:rPr>
            </w:pPr>
          </w:p>
        </w:tc>
        <w:tc>
          <w:tcPr>
            <w:tcW w:w="2410" w:type="dxa"/>
            <w:gridSpan w:val="2"/>
          </w:tcPr>
          <w:p w:rsidR="009C3EA7" w:rsidRDefault="009C3EA7" w:rsidP="009C3EA7">
            <w:pPr>
              <w:pStyle w:val="Paragraphedeliste"/>
              <w:ind w:left="360"/>
              <w:jc w:val="both"/>
              <w:rPr>
                <w:rFonts w:ascii="Andalus" w:hAnsi="Andalus" w:cs="Andalus"/>
                <w:bCs/>
                <w:sz w:val="22"/>
                <w:szCs w:val="22"/>
              </w:rPr>
            </w:pPr>
          </w:p>
          <w:p w:rsidR="002C028A" w:rsidRPr="009C3EA7" w:rsidRDefault="00605D80" w:rsidP="00B542D5">
            <w:pPr>
              <w:pStyle w:val="Paragraphedeliste"/>
              <w:numPr>
                <w:ilvl w:val="0"/>
                <w:numId w:val="23"/>
              </w:numPr>
              <w:jc w:val="both"/>
              <w:rPr>
                <w:rFonts w:ascii="Andalus" w:hAnsi="Andalus" w:cs="Andalus"/>
                <w:bCs/>
                <w:sz w:val="22"/>
                <w:szCs w:val="22"/>
              </w:rPr>
            </w:pPr>
            <w:r>
              <w:rPr>
                <w:rFonts w:ascii="Andalus" w:hAnsi="Andalus" w:cs="Andalus"/>
                <w:bCs/>
                <w:sz w:val="22"/>
                <w:szCs w:val="22"/>
              </w:rPr>
              <w:t>Donner une passe en position difficile.</w:t>
            </w:r>
          </w:p>
        </w:tc>
        <w:tc>
          <w:tcPr>
            <w:tcW w:w="2126" w:type="dxa"/>
            <w:gridSpan w:val="2"/>
          </w:tcPr>
          <w:p w:rsidR="002C028A" w:rsidRPr="006B276C" w:rsidRDefault="002C028A" w:rsidP="009C3EA7">
            <w:pPr>
              <w:pStyle w:val="Paragraphedeliste"/>
              <w:numPr>
                <w:ilvl w:val="0"/>
                <w:numId w:val="24"/>
              </w:numPr>
              <w:jc w:val="both"/>
              <w:rPr>
                <w:rFonts w:ascii="Andalus" w:hAnsi="Andalus" w:cs="Andalus"/>
                <w:bCs/>
                <w:sz w:val="22"/>
                <w:szCs w:val="22"/>
              </w:rPr>
            </w:pPr>
            <w:r w:rsidRPr="006B276C">
              <w:rPr>
                <w:rFonts w:ascii="Andalus" w:hAnsi="Andalus" w:cs="Andalus"/>
                <w:bCs/>
                <w:sz w:val="22"/>
                <w:szCs w:val="22"/>
              </w:rPr>
              <w:t>Terrain  et ballons de volley-</w:t>
            </w:r>
            <w:r>
              <w:rPr>
                <w:rFonts w:ascii="Andalus" w:hAnsi="Andalus" w:cs="Andalus"/>
                <w:bCs/>
                <w:sz w:val="22"/>
                <w:szCs w:val="22"/>
              </w:rPr>
              <w:t>ball</w:t>
            </w:r>
            <w:r w:rsidRPr="006B276C">
              <w:rPr>
                <w:rFonts w:ascii="Andalus" w:hAnsi="Andalus" w:cs="Andalus"/>
                <w:bCs/>
                <w:sz w:val="22"/>
                <w:szCs w:val="22"/>
              </w:rPr>
              <w:t xml:space="preserve">. </w:t>
            </w:r>
          </w:p>
        </w:tc>
        <w:tc>
          <w:tcPr>
            <w:tcW w:w="2268" w:type="dxa"/>
          </w:tcPr>
          <w:p w:rsidR="002C028A" w:rsidRDefault="002C028A" w:rsidP="002C028A">
            <w:pPr>
              <w:jc w:val="both"/>
              <w:rPr>
                <w:rFonts w:ascii="Andalus" w:hAnsi="Andalus" w:cs="Andalus"/>
                <w:bCs/>
                <w:sz w:val="22"/>
                <w:szCs w:val="22"/>
              </w:rPr>
            </w:pPr>
          </w:p>
          <w:p w:rsidR="002C028A" w:rsidRDefault="002C028A" w:rsidP="002C028A">
            <w:pPr>
              <w:jc w:val="both"/>
              <w:rPr>
                <w:rFonts w:ascii="Andalus" w:hAnsi="Andalus" w:cs="Andalus"/>
                <w:bCs/>
                <w:sz w:val="22"/>
                <w:szCs w:val="22"/>
              </w:rPr>
            </w:pPr>
          </w:p>
          <w:p w:rsidR="002C028A" w:rsidRDefault="002C028A" w:rsidP="002C028A">
            <w:pPr>
              <w:jc w:val="both"/>
              <w:rPr>
                <w:rFonts w:ascii="Andalus" w:hAnsi="Andalus" w:cs="Andalus"/>
                <w:bCs/>
                <w:sz w:val="22"/>
                <w:szCs w:val="22"/>
              </w:rPr>
            </w:pPr>
          </w:p>
          <w:p w:rsidR="002C028A" w:rsidRDefault="002C028A" w:rsidP="002C028A">
            <w:pPr>
              <w:jc w:val="both"/>
              <w:rPr>
                <w:rFonts w:ascii="Andalus" w:hAnsi="Andalus" w:cs="Andalus"/>
                <w:bCs/>
                <w:sz w:val="22"/>
                <w:szCs w:val="22"/>
              </w:rPr>
            </w:pPr>
          </w:p>
          <w:p w:rsidR="002C028A" w:rsidRPr="002C028A" w:rsidRDefault="002C028A" w:rsidP="002C028A">
            <w:pPr>
              <w:jc w:val="both"/>
              <w:rPr>
                <w:rFonts w:ascii="Andalus" w:hAnsi="Andalus" w:cs="Andalus"/>
                <w:bCs/>
                <w:sz w:val="22"/>
                <w:szCs w:val="22"/>
              </w:rPr>
            </w:pPr>
          </w:p>
        </w:tc>
      </w:tr>
      <w:tr w:rsidR="009C3EA7" w:rsidRPr="006266E2" w:rsidTr="00A04C38">
        <w:trPr>
          <w:trHeight w:val="164"/>
        </w:trPr>
        <w:tc>
          <w:tcPr>
            <w:tcW w:w="1951" w:type="dxa"/>
            <w:vMerge/>
            <w:shd w:val="clear" w:color="auto" w:fill="90F6F8"/>
          </w:tcPr>
          <w:p w:rsidR="002C028A" w:rsidRPr="006266E2" w:rsidRDefault="002C028A" w:rsidP="005A3C69">
            <w:pPr>
              <w:jc w:val="center"/>
              <w:rPr>
                <w:rFonts w:ascii="Andalus" w:hAnsi="Andalus" w:cs="Andalus"/>
                <w:bCs/>
                <w:sz w:val="28"/>
              </w:rPr>
            </w:pPr>
          </w:p>
        </w:tc>
        <w:tc>
          <w:tcPr>
            <w:tcW w:w="3260" w:type="dxa"/>
            <w:gridSpan w:val="2"/>
            <w:vMerge/>
          </w:tcPr>
          <w:p w:rsidR="002C028A" w:rsidRPr="006266E2" w:rsidRDefault="002C028A" w:rsidP="005A3C69">
            <w:pPr>
              <w:jc w:val="center"/>
              <w:rPr>
                <w:rFonts w:ascii="Andalus" w:hAnsi="Andalus" w:cs="Andalus"/>
                <w:bCs/>
                <w:sz w:val="28"/>
              </w:rPr>
            </w:pPr>
          </w:p>
        </w:tc>
        <w:tc>
          <w:tcPr>
            <w:tcW w:w="3969" w:type="dxa"/>
            <w:gridSpan w:val="3"/>
            <w:vMerge/>
          </w:tcPr>
          <w:p w:rsidR="002C028A" w:rsidRPr="006266E2" w:rsidRDefault="002C028A" w:rsidP="005A3C69">
            <w:pPr>
              <w:jc w:val="center"/>
              <w:rPr>
                <w:rFonts w:ascii="Andalus" w:hAnsi="Andalus" w:cs="Andalus"/>
                <w:bCs/>
                <w:sz w:val="28"/>
              </w:rPr>
            </w:pPr>
          </w:p>
        </w:tc>
        <w:tc>
          <w:tcPr>
            <w:tcW w:w="2410" w:type="dxa"/>
            <w:gridSpan w:val="2"/>
            <w:shd w:val="clear" w:color="auto" w:fill="90F6F8"/>
          </w:tcPr>
          <w:p w:rsidR="002C028A" w:rsidRPr="006266E2" w:rsidRDefault="002C028A" w:rsidP="005A3C69">
            <w:pPr>
              <w:jc w:val="center"/>
              <w:rPr>
                <w:rFonts w:ascii="Andalus" w:hAnsi="Andalus" w:cs="Andalus"/>
                <w:b/>
                <w:sz w:val="22"/>
                <w:szCs w:val="22"/>
              </w:rPr>
            </w:pPr>
            <w:r w:rsidRPr="006266E2">
              <w:rPr>
                <w:rFonts w:ascii="Andalus" w:hAnsi="Andalus" w:cs="Andalus"/>
                <w:b/>
                <w:sz w:val="22"/>
                <w:szCs w:val="22"/>
              </w:rPr>
              <w:t>C. de réalisation</w:t>
            </w:r>
          </w:p>
        </w:tc>
        <w:tc>
          <w:tcPr>
            <w:tcW w:w="2126" w:type="dxa"/>
            <w:gridSpan w:val="2"/>
            <w:shd w:val="clear" w:color="auto" w:fill="90F6F8"/>
          </w:tcPr>
          <w:p w:rsidR="002C028A" w:rsidRPr="006266E2" w:rsidRDefault="002C028A" w:rsidP="005A3C69">
            <w:pPr>
              <w:jc w:val="center"/>
              <w:rPr>
                <w:rFonts w:ascii="Andalus" w:hAnsi="Andalus" w:cs="Andalus"/>
                <w:b/>
                <w:sz w:val="22"/>
                <w:szCs w:val="22"/>
              </w:rPr>
            </w:pPr>
            <w:r w:rsidRPr="006266E2">
              <w:rPr>
                <w:rFonts w:ascii="Andalus" w:hAnsi="Andalus" w:cs="Andalus"/>
                <w:b/>
                <w:sz w:val="22"/>
                <w:szCs w:val="22"/>
              </w:rPr>
              <w:t>C. de réussite</w:t>
            </w:r>
          </w:p>
        </w:tc>
        <w:tc>
          <w:tcPr>
            <w:tcW w:w="2268" w:type="dxa"/>
            <w:shd w:val="clear" w:color="auto" w:fill="90F6F8"/>
          </w:tcPr>
          <w:p w:rsidR="002C028A" w:rsidRPr="006266E2" w:rsidRDefault="002C028A" w:rsidP="00A04C38">
            <w:pPr>
              <w:jc w:val="center"/>
              <w:rPr>
                <w:rFonts w:ascii="Andalus" w:hAnsi="Andalus" w:cs="Andalus"/>
                <w:b/>
                <w:sz w:val="22"/>
                <w:szCs w:val="22"/>
              </w:rPr>
            </w:pPr>
            <w:r w:rsidRPr="006266E2">
              <w:rPr>
                <w:rFonts w:ascii="Andalus" w:hAnsi="Andalus" w:cs="Andalus"/>
                <w:b/>
                <w:sz w:val="22"/>
                <w:szCs w:val="22"/>
              </w:rPr>
              <w:t>Varia</w:t>
            </w:r>
            <w:r w:rsidR="00A04C38">
              <w:rPr>
                <w:rFonts w:ascii="Andalus" w:hAnsi="Andalus" w:cs="Andalus"/>
                <w:b/>
                <w:sz w:val="22"/>
                <w:szCs w:val="22"/>
              </w:rPr>
              <w:t>nte</w:t>
            </w:r>
            <w:r w:rsidRPr="006266E2">
              <w:rPr>
                <w:rFonts w:ascii="Andalus" w:hAnsi="Andalus" w:cs="Andalus"/>
                <w:b/>
                <w:sz w:val="22"/>
                <w:szCs w:val="22"/>
              </w:rPr>
              <w:t xml:space="preserve">s </w:t>
            </w:r>
          </w:p>
        </w:tc>
      </w:tr>
      <w:tr w:rsidR="002C028A" w:rsidRPr="006266E2" w:rsidTr="00A04C38">
        <w:trPr>
          <w:trHeight w:val="2077"/>
        </w:trPr>
        <w:tc>
          <w:tcPr>
            <w:tcW w:w="1951" w:type="dxa"/>
            <w:vMerge/>
            <w:shd w:val="clear" w:color="auto" w:fill="90F6F8"/>
          </w:tcPr>
          <w:p w:rsidR="002C028A" w:rsidRPr="006266E2" w:rsidRDefault="002C028A" w:rsidP="005A3C69">
            <w:pPr>
              <w:jc w:val="center"/>
              <w:rPr>
                <w:rFonts w:ascii="Andalus" w:hAnsi="Andalus" w:cs="Andalus"/>
                <w:bCs/>
                <w:sz w:val="28"/>
              </w:rPr>
            </w:pPr>
          </w:p>
        </w:tc>
        <w:tc>
          <w:tcPr>
            <w:tcW w:w="3260" w:type="dxa"/>
            <w:gridSpan w:val="2"/>
            <w:vMerge/>
          </w:tcPr>
          <w:p w:rsidR="002C028A" w:rsidRPr="006266E2" w:rsidRDefault="002C028A" w:rsidP="005A3C69">
            <w:pPr>
              <w:jc w:val="center"/>
              <w:rPr>
                <w:rFonts w:ascii="Andalus" w:hAnsi="Andalus" w:cs="Andalus"/>
                <w:bCs/>
                <w:sz w:val="28"/>
              </w:rPr>
            </w:pPr>
          </w:p>
        </w:tc>
        <w:tc>
          <w:tcPr>
            <w:tcW w:w="3969" w:type="dxa"/>
            <w:gridSpan w:val="3"/>
            <w:vMerge/>
          </w:tcPr>
          <w:p w:rsidR="002C028A" w:rsidRPr="006266E2" w:rsidRDefault="002C028A" w:rsidP="002C028A">
            <w:pPr>
              <w:rPr>
                <w:rFonts w:ascii="Andalus" w:hAnsi="Andalus" w:cs="Andalus"/>
                <w:bCs/>
                <w:sz w:val="28"/>
              </w:rPr>
            </w:pPr>
          </w:p>
        </w:tc>
        <w:tc>
          <w:tcPr>
            <w:tcW w:w="2410" w:type="dxa"/>
            <w:gridSpan w:val="2"/>
          </w:tcPr>
          <w:p w:rsidR="002C028A" w:rsidRPr="006B276C" w:rsidRDefault="00605D80" w:rsidP="00B542D5">
            <w:pPr>
              <w:pStyle w:val="Paragraphedeliste"/>
              <w:numPr>
                <w:ilvl w:val="0"/>
                <w:numId w:val="25"/>
              </w:numPr>
              <w:jc w:val="both"/>
              <w:rPr>
                <w:rFonts w:ascii="Andalus" w:hAnsi="Andalus" w:cs="Andalus"/>
                <w:bCs/>
                <w:sz w:val="22"/>
                <w:szCs w:val="22"/>
              </w:rPr>
            </w:pPr>
            <w:r>
              <w:rPr>
                <w:rFonts w:ascii="Andalus" w:hAnsi="Andalus" w:cs="Andalus"/>
                <w:bCs/>
                <w:sz w:val="22"/>
                <w:szCs w:val="22"/>
              </w:rPr>
              <w:t>Jeu sans interruption</w:t>
            </w:r>
            <w:r w:rsidR="002C028A">
              <w:rPr>
                <w:rFonts w:ascii="Andalus" w:hAnsi="Andalus" w:cs="Andalus"/>
                <w:bCs/>
                <w:sz w:val="22"/>
                <w:szCs w:val="22"/>
              </w:rPr>
              <w:t>.</w:t>
            </w:r>
          </w:p>
        </w:tc>
        <w:tc>
          <w:tcPr>
            <w:tcW w:w="2126" w:type="dxa"/>
            <w:gridSpan w:val="2"/>
          </w:tcPr>
          <w:p w:rsidR="00950097" w:rsidRDefault="00950097" w:rsidP="00950097">
            <w:pPr>
              <w:rPr>
                <w:lang w:bidi="ar-MA"/>
              </w:rPr>
            </w:pPr>
            <w:r>
              <w:rPr>
                <w:lang w:bidi="ar-MA"/>
              </w:rPr>
              <w:t>réussir l'attaque</w:t>
            </w:r>
          </w:p>
          <w:p w:rsidR="00950097" w:rsidRDefault="00950097" w:rsidP="00950097">
            <w:pPr>
              <w:rPr>
                <w:lang w:bidi="ar-MA"/>
              </w:rPr>
            </w:pPr>
          </w:p>
          <w:p w:rsidR="002C028A" w:rsidRPr="00950097" w:rsidRDefault="00950097" w:rsidP="00950097">
            <w:pPr>
              <w:jc w:val="both"/>
              <w:rPr>
                <w:rFonts w:ascii="Andalus" w:hAnsi="Andalus" w:cs="Andalus"/>
                <w:bCs/>
                <w:sz w:val="22"/>
                <w:szCs w:val="22"/>
              </w:rPr>
            </w:pPr>
            <w:r>
              <w:rPr>
                <w:lang w:bidi="ar-MA"/>
              </w:rPr>
              <w:t>réussir sa passe.</w:t>
            </w:r>
            <w:r w:rsidR="002C028A" w:rsidRPr="00950097">
              <w:rPr>
                <w:rFonts w:ascii="Andalus" w:hAnsi="Andalus" w:cs="Andalus"/>
                <w:bCs/>
                <w:sz w:val="22"/>
                <w:szCs w:val="22"/>
              </w:rPr>
              <w:t>.</w:t>
            </w:r>
          </w:p>
        </w:tc>
        <w:tc>
          <w:tcPr>
            <w:tcW w:w="2268" w:type="dxa"/>
          </w:tcPr>
          <w:p w:rsidR="002C028A" w:rsidRPr="005A3C69" w:rsidRDefault="00A04C38" w:rsidP="005A3C69">
            <w:pPr>
              <w:jc w:val="center"/>
              <w:rPr>
                <w:rFonts w:ascii="Andalus" w:hAnsi="Andalus" w:cs="Andalus"/>
                <w:bCs/>
                <w:sz w:val="22"/>
                <w:szCs w:val="22"/>
              </w:rPr>
            </w:pPr>
            <w:r w:rsidRPr="00DD2E3A">
              <w:rPr>
                <w:b/>
                <w:bCs/>
              </w:rPr>
              <w:t>E</w:t>
            </w:r>
            <w:r w:rsidRPr="00357604">
              <w:t xml:space="preserve">, </w:t>
            </w:r>
            <w:r w:rsidRPr="00DD2E3A">
              <w:rPr>
                <w:b/>
                <w:bCs/>
              </w:rPr>
              <w:t>F</w:t>
            </w:r>
            <w:r w:rsidRPr="00357604">
              <w:t>,</w:t>
            </w:r>
            <w:r w:rsidRPr="00DD2E3A">
              <w:rPr>
                <w:b/>
                <w:bCs/>
              </w:rPr>
              <w:t xml:space="preserve"> G</w:t>
            </w:r>
            <w:r w:rsidRPr="00357604">
              <w:t xml:space="preserve">, et </w:t>
            </w:r>
            <w:r w:rsidRPr="00DD2E3A">
              <w:rPr>
                <w:b/>
                <w:bCs/>
              </w:rPr>
              <w:t>H</w:t>
            </w:r>
            <w:r>
              <w:t xml:space="preserve"> réceptionnent sur </w:t>
            </w:r>
            <w:r w:rsidRPr="00357604">
              <w:t>la moitié gauche du terrain</w:t>
            </w:r>
          </w:p>
        </w:tc>
      </w:tr>
      <w:tr w:rsidR="005A3C69" w:rsidRPr="006266E2" w:rsidTr="00750DDD">
        <w:trPr>
          <w:trHeight w:val="180"/>
        </w:trPr>
        <w:tc>
          <w:tcPr>
            <w:tcW w:w="1951" w:type="dxa"/>
            <w:shd w:val="clear" w:color="auto" w:fill="90F6F8"/>
          </w:tcPr>
          <w:p w:rsidR="005A3C69" w:rsidRPr="006266E2" w:rsidRDefault="005A3C69" w:rsidP="005A3C69">
            <w:pPr>
              <w:jc w:val="center"/>
              <w:rPr>
                <w:rFonts w:ascii="Andalus" w:hAnsi="Andalus" w:cs="Andalus"/>
                <w:b/>
                <w:sz w:val="26"/>
                <w:szCs w:val="26"/>
              </w:rPr>
            </w:pPr>
            <w:r w:rsidRPr="006266E2">
              <w:rPr>
                <w:rFonts w:ascii="Andalus" w:hAnsi="Andalus" w:cs="Andalus"/>
                <w:b/>
                <w:sz w:val="26"/>
                <w:szCs w:val="26"/>
              </w:rPr>
              <w:t>Finale</w:t>
            </w:r>
          </w:p>
          <w:p w:rsidR="005A3C69" w:rsidRPr="006266E2" w:rsidRDefault="005A3C69" w:rsidP="005A3C69">
            <w:pPr>
              <w:jc w:val="center"/>
              <w:rPr>
                <w:rFonts w:ascii="Andalus" w:hAnsi="Andalus" w:cs="Andalus"/>
                <w:bCs/>
                <w:sz w:val="28"/>
              </w:rPr>
            </w:pPr>
            <w:r w:rsidRPr="006266E2">
              <w:rPr>
                <w:rFonts w:ascii="Andalus" w:hAnsi="Andalus" w:cs="Andalus"/>
                <w:bCs/>
                <w:sz w:val="26"/>
                <w:szCs w:val="26"/>
              </w:rPr>
              <w:t>5’</w:t>
            </w:r>
          </w:p>
        </w:tc>
        <w:tc>
          <w:tcPr>
            <w:tcW w:w="14033" w:type="dxa"/>
            <w:gridSpan w:val="10"/>
          </w:tcPr>
          <w:p w:rsidR="005A3C69" w:rsidRPr="006266E2" w:rsidRDefault="005A3C69" w:rsidP="005A3C69">
            <w:pPr>
              <w:pStyle w:val="Paragraphedeliste"/>
              <w:numPr>
                <w:ilvl w:val="0"/>
                <w:numId w:val="19"/>
              </w:numPr>
              <w:rPr>
                <w:rFonts w:ascii="Andalus" w:hAnsi="Andalus" w:cs="Andalus"/>
              </w:rPr>
            </w:pPr>
            <w:r w:rsidRPr="006266E2">
              <w:rPr>
                <w:rFonts w:ascii="Andalus" w:hAnsi="Andalus" w:cs="Andalus"/>
              </w:rPr>
              <w:t>Retour au calme.</w:t>
            </w:r>
          </w:p>
          <w:p w:rsidR="005A3C69" w:rsidRPr="006266E2" w:rsidRDefault="005A3C69" w:rsidP="005A3C69">
            <w:pPr>
              <w:pStyle w:val="Paragraphedeliste"/>
              <w:numPr>
                <w:ilvl w:val="0"/>
                <w:numId w:val="19"/>
              </w:numPr>
              <w:rPr>
                <w:rFonts w:ascii="Andalus" w:hAnsi="Andalus" w:cs="Andalus"/>
              </w:rPr>
            </w:pPr>
            <w:r w:rsidRPr="006266E2">
              <w:rPr>
                <w:rFonts w:ascii="Andalus" w:hAnsi="Andalus" w:cs="Andalus"/>
              </w:rPr>
              <w:t>Discussion de la séance et présentation l’objectif de la séance prochaine.</w:t>
            </w:r>
          </w:p>
        </w:tc>
      </w:tr>
      <w:tr w:rsidR="005A3C69" w:rsidRPr="006266E2" w:rsidTr="00750DDD">
        <w:trPr>
          <w:trHeight w:val="180"/>
        </w:trPr>
        <w:tc>
          <w:tcPr>
            <w:tcW w:w="1951" w:type="dxa"/>
            <w:shd w:val="clear" w:color="auto" w:fill="90F6F8"/>
          </w:tcPr>
          <w:p w:rsidR="005A3C69" w:rsidRPr="006266E2" w:rsidRDefault="005A3C69" w:rsidP="005A3C69">
            <w:pPr>
              <w:jc w:val="center"/>
              <w:rPr>
                <w:rFonts w:ascii="Andalus" w:hAnsi="Andalus" w:cs="Andalus"/>
                <w:bCs/>
                <w:sz w:val="26"/>
                <w:szCs w:val="26"/>
              </w:rPr>
            </w:pPr>
            <w:r w:rsidRPr="006266E2">
              <w:rPr>
                <w:rFonts w:ascii="Andalus" w:hAnsi="Andalus" w:cs="Andalus"/>
                <w:b/>
                <w:sz w:val="26"/>
                <w:szCs w:val="26"/>
              </w:rPr>
              <w:t>Evaluation</w:t>
            </w:r>
          </w:p>
        </w:tc>
        <w:tc>
          <w:tcPr>
            <w:tcW w:w="14033" w:type="dxa"/>
            <w:gridSpan w:val="10"/>
          </w:tcPr>
          <w:p w:rsidR="005A3C69" w:rsidRPr="006266E2" w:rsidRDefault="005A3C69" w:rsidP="005A3C69">
            <w:pPr>
              <w:jc w:val="center"/>
              <w:rPr>
                <w:rFonts w:ascii="Andalus" w:hAnsi="Andalus" w:cs="Andalus"/>
                <w:bCs/>
                <w:sz w:val="28"/>
              </w:rPr>
            </w:pPr>
          </w:p>
        </w:tc>
      </w:tr>
    </w:tbl>
    <w:p w:rsidR="0083332C" w:rsidRPr="00FE5E15" w:rsidRDefault="0083332C" w:rsidP="004D5ABB">
      <w:pPr>
        <w:rPr>
          <w:rFonts w:ascii="Cambria" w:hAnsi="Cambria" w:cs="Arial"/>
          <w:b/>
          <w:szCs w:val="22"/>
        </w:rPr>
      </w:pPr>
    </w:p>
    <w:sectPr w:rsidR="0083332C" w:rsidRPr="00FE5E15" w:rsidSect="008E671A">
      <w:headerReference w:type="default" r:id="rId10"/>
      <w:pgSz w:w="16838" w:h="11906" w:orient="landscape"/>
      <w:pgMar w:top="0" w:right="1418" w:bottom="142" w:left="1418" w:header="142"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0BA1" w:rsidRDefault="00B60BA1" w:rsidP="00940D98">
      <w:r>
        <w:separator/>
      </w:r>
    </w:p>
  </w:endnote>
  <w:endnote w:type="continuationSeparator" w:id="1">
    <w:p w:rsidR="00B60BA1" w:rsidRDefault="00B60BA1" w:rsidP="00940D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0BA1" w:rsidRDefault="00B60BA1" w:rsidP="00940D98">
      <w:r>
        <w:separator/>
      </w:r>
    </w:p>
  </w:footnote>
  <w:footnote w:type="continuationSeparator" w:id="1">
    <w:p w:rsidR="00B60BA1" w:rsidRDefault="00B60BA1" w:rsidP="00940D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D98" w:rsidRDefault="00940D98" w:rsidP="00940D98">
    <w:pPr>
      <w:pStyle w:val="En-tte"/>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9457F"/>
    <w:multiLevelType w:val="hybridMultilevel"/>
    <w:tmpl w:val="D7BA905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nsid w:val="0C252815"/>
    <w:multiLevelType w:val="hybridMultilevel"/>
    <w:tmpl w:val="EC6C991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0C20549"/>
    <w:multiLevelType w:val="hybridMultilevel"/>
    <w:tmpl w:val="BC8A7544"/>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8313AD5"/>
    <w:multiLevelType w:val="hybridMultilevel"/>
    <w:tmpl w:val="0768862C"/>
    <w:lvl w:ilvl="0" w:tplc="6EC02E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BD97D45"/>
    <w:multiLevelType w:val="hybridMultilevel"/>
    <w:tmpl w:val="171A90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CB62ACD"/>
    <w:multiLevelType w:val="hybridMultilevel"/>
    <w:tmpl w:val="59A229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819"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F5C51E1"/>
    <w:multiLevelType w:val="hybridMultilevel"/>
    <w:tmpl w:val="4B903904"/>
    <w:lvl w:ilvl="0" w:tplc="1144A936">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436"/>
        </w:tabs>
        <w:ind w:left="436" w:hanging="360"/>
      </w:pPr>
      <w:rPr>
        <w:rFonts w:ascii="Courier New" w:hAnsi="Courier New" w:cs="Courier New" w:hint="default"/>
      </w:rPr>
    </w:lvl>
    <w:lvl w:ilvl="2" w:tplc="040C0005" w:tentative="1">
      <w:start w:val="1"/>
      <w:numFmt w:val="bullet"/>
      <w:lvlText w:val=""/>
      <w:lvlJc w:val="left"/>
      <w:pPr>
        <w:tabs>
          <w:tab w:val="num" w:pos="1156"/>
        </w:tabs>
        <w:ind w:left="1156" w:hanging="360"/>
      </w:pPr>
      <w:rPr>
        <w:rFonts w:ascii="Wingdings" w:hAnsi="Wingdings" w:hint="default"/>
      </w:rPr>
    </w:lvl>
    <w:lvl w:ilvl="3" w:tplc="040C0001" w:tentative="1">
      <w:start w:val="1"/>
      <w:numFmt w:val="bullet"/>
      <w:lvlText w:val=""/>
      <w:lvlJc w:val="left"/>
      <w:pPr>
        <w:tabs>
          <w:tab w:val="num" w:pos="1876"/>
        </w:tabs>
        <w:ind w:left="1876" w:hanging="360"/>
      </w:pPr>
      <w:rPr>
        <w:rFonts w:ascii="Symbol" w:hAnsi="Symbol" w:hint="default"/>
      </w:rPr>
    </w:lvl>
    <w:lvl w:ilvl="4" w:tplc="040C0003" w:tentative="1">
      <w:start w:val="1"/>
      <w:numFmt w:val="bullet"/>
      <w:lvlText w:val="o"/>
      <w:lvlJc w:val="left"/>
      <w:pPr>
        <w:tabs>
          <w:tab w:val="num" w:pos="2596"/>
        </w:tabs>
        <w:ind w:left="2596" w:hanging="360"/>
      </w:pPr>
      <w:rPr>
        <w:rFonts w:ascii="Courier New" w:hAnsi="Courier New" w:cs="Courier New" w:hint="default"/>
      </w:rPr>
    </w:lvl>
    <w:lvl w:ilvl="5" w:tplc="040C0005" w:tentative="1">
      <w:start w:val="1"/>
      <w:numFmt w:val="bullet"/>
      <w:lvlText w:val=""/>
      <w:lvlJc w:val="left"/>
      <w:pPr>
        <w:tabs>
          <w:tab w:val="num" w:pos="3316"/>
        </w:tabs>
        <w:ind w:left="3316" w:hanging="360"/>
      </w:pPr>
      <w:rPr>
        <w:rFonts w:ascii="Wingdings" w:hAnsi="Wingdings" w:hint="default"/>
      </w:rPr>
    </w:lvl>
    <w:lvl w:ilvl="6" w:tplc="040C0001" w:tentative="1">
      <w:start w:val="1"/>
      <w:numFmt w:val="bullet"/>
      <w:lvlText w:val=""/>
      <w:lvlJc w:val="left"/>
      <w:pPr>
        <w:tabs>
          <w:tab w:val="num" w:pos="4036"/>
        </w:tabs>
        <w:ind w:left="4036" w:hanging="360"/>
      </w:pPr>
      <w:rPr>
        <w:rFonts w:ascii="Symbol" w:hAnsi="Symbol" w:hint="default"/>
      </w:rPr>
    </w:lvl>
    <w:lvl w:ilvl="7" w:tplc="040C0003" w:tentative="1">
      <w:start w:val="1"/>
      <w:numFmt w:val="bullet"/>
      <w:lvlText w:val="o"/>
      <w:lvlJc w:val="left"/>
      <w:pPr>
        <w:tabs>
          <w:tab w:val="num" w:pos="4756"/>
        </w:tabs>
        <w:ind w:left="4756" w:hanging="360"/>
      </w:pPr>
      <w:rPr>
        <w:rFonts w:ascii="Courier New" w:hAnsi="Courier New" w:cs="Courier New" w:hint="default"/>
      </w:rPr>
    </w:lvl>
    <w:lvl w:ilvl="8" w:tplc="040C0005" w:tentative="1">
      <w:start w:val="1"/>
      <w:numFmt w:val="bullet"/>
      <w:lvlText w:val=""/>
      <w:lvlJc w:val="left"/>
      <w:pPr>
        <w:tabs>
          <w:tab w:val="num" w:pos="5476"/>
        </w:tabs>
        <w:ind w:left="5476" w:hanging="360"/>
      </w:pPr>
      <w:rPr>
        <w:rFonts w:ascii="Wingdings" w:hAnsi="Wingdings" w:hint="default"/>
      </w:rPr>
    </w:lvl>
  </w:abstractNum>
  <w:abstractNum w:abstractNumId="7">
    <w:nsid w:val="27F643CE"/>
    <w:multiLevelType w:val="hybridMultilevel"/>
    <w:tmpl w:val="22E65D0C"/>
    <w:lvl w:ilvl="0" w:tplc="633EAA9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8870B24"/>
    <w:multiLevelType w:val="hybridMultilevel"/>
    <w:tmpl w:val="623867C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290E4480"/>
    <w:multiLevelType w:val="hybridMultilevel"/>
    <w:tmpl w:val="3280D8D4"/>
    <w:lvl w:ilvl="0" w:tplc="BA1E97D0">
      <w:start w:val="1"/>
      <w:numFmt w:val="bullet"/>
      <w:lvlText w:val=""/>
      <w:lvlJc w:val="left"/>
      <w:pPr>
        <w:ind w:left="394" w:hanging="360"/>
      </w:pPr>
      <w:rPr>
        <w:rFonts w:ascii="Symbol" w:hAnsi="Symbol" w:hint="default"/>
        <w:color w:val="auto"/>
      </w:rPr>
    </w:lvl>
    <w:lvl w:ilvl="1" w:tplc="040C0003" w:tentative="1">
      <w:start w:val="1"/>
      <w:numFmt w:val="bullet"/>
      <w:lvlText w:val="o"/>
      <w:lvlJc w:val="left"/>
      <w:pPr>
        <w:ind w:left="1114" w:hanging="360"/>
      </w:pPr>
      <w:rPr>
        <w:rFonts w:ascii="Courier New" w:hAnsi="Courier New" w:cs="Courier New" w:hint="default"/>
      </w:rPr>
    </w:lvl>
    <w:lvl w:ilvl="2" w:tplc="040C0005" w:tentative="1">
      <w:start w:val="1"/>
      <w:numFmt w:val="bullet"/>
      <w:lvlText w:val=""/>
      <w:lvlJc w:val="left"/>
      <w:pPr>
        <w:ind w:left="1834" w:hanging="360"/>
      </w:pPr>
      <w:rPr>
        <w:rFonts w:ascii="Wingdings" w:hAnsi="Wingdings" w:hint="default"/>
      </w:rPr>
    </w:lvl>
    <w:lvl w:ilvl="3" w:tplc="040C0001" w:tentative="1">
      <w:start w:val="1"/>
      <w:numFmt w:val="bullet"/>
      <w:lvlText w:val=""/>
      <w:lvlJc w:val="left"/>
      <w:pPr>
        <w:ind w:left="2554" w:hanging="360"/>
      </w:pPr>
      <w:rPr>
        <w:rFonts w:ascii="Symbol" w:hAnsi="Symbol" w:hint="default"/>
      </w:rPr>
    </w:lvl>
    <w:lvl w:ilvl="4" w:tplc="040C0003" w:tentative="1">
      <w:start w:val="1"/>
      <w:numFmt w:val="bullet"/>
      <w:lvlText w:val="o"/>
      <w:lvlJc w:val="left"/>
      <w:pPr>
        <w:ind w:left="3274" w:hanging="360"/>
      </w:pPr>
      <w:rPr>
        <w:rFonts w:ascii="Courier New" w:hAnsi="Courier New" w:cs="Courier New" w:hint="default"/>
      </w:rPr>
    </w:lvl>
    <w:lvl w:ilvl="5" w:tplc="040C0005" w:tentative="1">
      <w:start w:val="1"/>
      <w:numFmt w:val="bullet"/>
      <w:lvlText w:val=""/>
      <w:lvlJc w:val="left"/>
      <w:pPr>
        <w:ind w:left="3994" w:hanging="360"/>
      </w:pPr>
      <w:rPr>
        <w:rFonts w:ascii="Wingdings" w:hAnsi="Wingdings" w:hint="default"/>
      </w:rPr>
    </w:lvl>
    <w:lvl w:ilvl="6" w:tplc="040C0001" w:tentative="1">
      <w:start w:val="1"/>
      <w:numFmt w:val="bullet"/>
      <w:lvlText w:val=""/>
      <w:lvlJc w:val="left"/>
      <w:pPr>
        <w:ind w:left="4714" w:hanging="360"/>
      </w:pPr>
      <w:rPr>
        <w:rFonts w:ascii="Symbol" w:hAnsi="Symbol" w:hint="default"/>
      </w:rPr>
    </w:lvl>
    <w:lvl w:ilvl="7" w:tplc="040C0003" w:tentative="1">
      <w:start w:val="1"/>
      <w:numFmt w:val="bullet"/>
      <w:lvlText w:val="o"/>
      <w:lvlJc w:val="left"/>
      <w:pPr>
        <w:ind w:left="5434" w:hanging="360"/>
      </w:pPr>
      <w:rPr>
        <w:rFonts w:ascii="Courier New" w:hAnsi="Courier New" w:cs="Courier New" w:hint="default"/>
      </w:rPr>
    </w:lvl>
    <w:lvl w:ilvl="8" w:tplc="040C0005" w:tentative="1">
      <w:start w:val="1"/>
      <w:numFmt w:val="bullet"/>
      <w:lvlText w:val=""/>
      <w:lvlJc w:val="left"/>
      <w:pPr>
        <w:ind w:left="6154" w:hanging="360"/>
      </w:pPr>
      <w:rPr>
        <w:rFonts w:ascii="Wingdings" w:hAnsi="Wingdings" w:hint="default"/>
      </w:rPr>
    </w:lvl>
  </w:abstractNum>
  <w:abstractNum w:abstractNumId="10">
    <w:nsid w:val="2E693108"/>
    <w:multiLevelType w:val="hybridMultilevel"/>
    <w:tmpl w:val="7810A49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3127205"/>
    <w:multiLevelType w:val="hybridMultilevel"/>
    <w:tmpl w:val="DF74243E"/>
    <w:lvl w:ilvl="0" w:tplc="040C0001">
      <w:start w:val="1"/>
      <w:numFmt w:val="bullet"/>
      <w:lvlText w:val=""/>
      <w:lvlJc w:val="left"/>
      <w:pPr>
        <w:ind w:left="502" w:hanging="360"/>
      </w:pPr>
      <w:rPr>
        <w:rFonts w:ascii="Symbol" w:hAnsi="Symbo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2">
    <w:nsid w:val="33FD3EA7"/>
    <w:multiLevelType w:val="hybridMultilevel"/>
    <w:tmpl w:val="A5B001FE"/>
    <w:lvl w:ilvl="0" w:tplc="BA1E97D0">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256" w:hanging="360"/>
      </w:pPr>
      <w:rPr>
        <w:rFonts w:ascii="Courier New" w:hAnsi="Courier New" w:cs="Courier New" w:hint="default"/>
      </w:rPr>
    </w:lvl>
    <w:lvl w:ilvl="2" w:tplc="040C0005" w:tentative="1">
      <w:start w:val="1"/>
      <w:numFmt w:val="bullet"/>
      <w:lvlText w:val=""/>
      <w:lvlJc w:val="left"/>
      <w:pPr>
        <w:ind w:left="1976" w:hanging="360"/>
      </w:pPr>
      <w:rPr>
        <w:rFonts w:ascii="Wingdings" w:hAnsi="Wingdings" w:hint="default"/>
      </w:rPr>
    </w:lvl>
    <w:lvl w:ilvl="3" w:tplc="040C0001" w:tentative="1">
      <w:start w:val="1"/>
      <w:numFmt w:val="bullet"/>
      <w:lvlText w:val=""/>
      <w:lvlJc w:val="left"/>
      <w:pPr>
        <w:ind w:left="2696" w:hanging="360"/>
      </w:pPr>
      <w:rPr>
        <w:rFonts w:ascii="Symbol" w:hAnsi="Symbol" w:hint="default"/>
      </w:rPr>
    </w:lvl>
    <w:lvl w:ilvl="4" w:tplc="040C0003" w:tentative="1">
      <w:start w:val="1"/>
      <w:numFmt w:val="bullet"/>
      <w:lvlText w:val="o"/>
      <w:lvlJc w:val="left"/>
      <w:pPr>
        <w:ind w:left="3416" w:hanging="360"/>
      </w:pPr>
      <w:rPr>
        <w:rFonts w:ascii="Courier New" w:hAnsi="Courier New" w:cs="Courier New" w:hint="default"/>
      </w:rPr>
    </w:lvl>
    <w:lvl w:ilvl="5" w:tplc="040C0005" w:tentative="1">
      <w:start w:val="1"/>
      <w:numFmt w:val="bullet"/>
      <w:lvlText w:val=""/>
      <w:lvlJc w:val="left"/>
      <w:pPr>
        <w:ind w:left="4136" w:hanging="360"/>
      </w:pPr>
      <w:rPr>
        <w:rFonts w:ascii="Wingdings" w:hAnsi="Wingdings" w:hint="default"/>
      </w:rPr>
    </w:lvl>
    <w:lvl w:ilvl="6" w:tplc="040C0001" w:tentative="1">
      <w:start w:val="1"/>
      <w:numFmt w:val="bullet"/>
      <w:lvlText w:val=""/>
      <w:lvlJc w:val="left"/>
      <w:pPr>
        <w:ind w:left="4856" w:hanging="360"/>
      </w:pPr>
      <w:rPr>
        <w:rFonts w:ascii="Symbol" w:hAnsi="Symbol" w:hint="default"/>
      </w:rPr>
    </w:lvl>
    <w:lvl w:ilvl="7" w:tplc="040C0003" w:tentative="1">
      <w:start w:val="1"/>
      <w:numFmt w:val="bullet"/>
      <w:lvlText w:val="o"/>
      <w:lvlJc w:val="left"/>
      <w:pPr>
        <w:ind w:left="5576" w:hanging="360"/>
      </w:pPr>
      <w:rPr>
        <w:rFonts w:ascii="Courier New" w:hAnsi="Courier New" w:cs="Courier New" w:hint="default"/>
      </w:rPr>
    </w:lvl>
    <w:lvl w:ilvl="8" w:tplc="040C0005" w:tentative="1">
      <w:start w:val="1"/>
      <w:numFmt w:val="bullet"/>
      <w:lvlText w:val=""/>
      <w:lvlJc w:val="left"/>
      <w:pPr>
        <w:ind w:left="6296" w:hanging="360"/>
      </w:pPr>
      <w:rPr>
        <w:rFonts w:ascii="Wingdings" w:hAnsi="Wingdings" w:hint="default"/>
      </w:rPr>
    </w:lvl>
  </w:abstractNum>
  <w:abstractNum w:abstractNumId="13">
    <w:nsid w:val="34C8114F"/>
    <w:multiLevelType w:val="hybridMultilevel"/>
    <w:tmpl w:val="F4865F8E"/>
    <w:lvl w:ilvl="0" w:tplc="CE74CEC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34EF7670"/>
    <w:multiLevelType w:val="hybridMultilevel"/>
    <w:tmpl w:val="81AE4D7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376D1AC2"/>
    <w:multiLevelType w:val="hybridMultilevel"/>
    <w:tmpl w:val="A4B8B3B6"/>
    <w:lvl w:ilvl="0" w:tplc="040C0001">
      <w:start w:val="1"/>
      <w:numFmt w:val="bullet"/>
      <w:lvlText w:val=""/>
      <w:lvlJc w:val="left"/>
      <w:pPr>
        <w:ind w:left="535" w:hanging="360"/>
      </w:pPr>
      <w:rPr>
        <w:rFonts w:ascii="Symbol" w:hAnsi="Symbol" w:hint="default"/>
      </w:rPr>
    </w:lvl>
    <w:lvl w:ilvl="1" w:tplc="040C0003" w:tentative="1">
      <w:start w:val="1"/>
      <w:numFmt w:val="bullet"/>
      <w:lvlText w:val="o"/>
      <w:lvlJc w:val="left"/>
      <w:pPr>
        <w:ind w:left="2006" w:hanging="360"/>
      </w:pPr>
      <w:rPr>
        <w:rFonts w:ascii="Courier New" w:hAnsi="Courier New" w:cs="Courier New" w:hint="default"/>
      </w:rPr>
    </w:lvl>
    <w:lvl w:ilvl="2" w:tplc="040C0005" w:tentative="1">
      <w:start w:val="1"/>
      <w:numFmt w:val="bullet"/>
      <w:lvlText w:val=""/>
      <w:lvlJc w:val="left"/>
      <w:pPr>
        <w:ind w:left="2726" w:hanging="360"/>
      </w:pPr>
      <w:rPr>
        <w:rFonts w:ascii="Wingdings" w:hAnsi="Wingdings" w:hint="default"/>
      </w:rPr>
    </w:lvl>
    <w:lvl w:ilvl="3" w:tplc="040C0001" w:tentative="1">
      <w:start w:val="1"/>
      <w:numFmt w:val="bullet"/>
      <w:lvlText w:val=""/>
      <w:lvlJc w:val="left"/>
      <w:pPr>
        <w:ind w:left="3446" w:hanging="360"/>
      </w:pPr>
      <w:rPr>
        <w:rFonts w:ascii="Symbol" w:hAnsi="Symbol" w:hint="default"/>
      </w:rPr>
    </w:lvl>
    <w:lvl w:ilvl="4" w:tplc="040C0003" w:tentative="1">
      <w:start w:val="1"/>
      <w:numFmt w:val="bullet"/>
      <w:lvlText w:val="o"/>
      <w:lvlJc w:val="left"/>
      <w:pPr>
        <w:ind w:left="4166" w:hanging="360"/>
      </w:pPr>
      <w:rPr>
        <w:rFonts w:ascii="Courier New" w:hAnsi="Courier New" w:cs="Courier New" w:hint="default"/>
      </w:rPr>
    </w:lvl>
    <w:lvl w:ilvl="5" w:tplc="040C0005" w:tentative="1">
      <w:start w:val="1"/>
      <w:numFmt w:val="bullet"/>
      <w:lvlText w:val=""/>
      <w:lvlJc w:val="left"/>
      <w:pPr>
        <w:ind w:left="4886" w:hanging="360"/>
      </w:pPr>
      <w:rPr>
        <w:rFonts w:ascii="Wingdings" w:hAnsi="Wingdings" w:hint="default"/>
      </w:rPr>
    </w:lvl>
    <w:lvl w:ilvl="6" w:tplc="040C0001" w:tentative="1">
      <w:start w:val="1"/>
      <w:numFmt w:val="bullet"/>
      <w:lvlText w:val=""/>
      <w:lvlJc w:val="left"/>
      <w:pPr>
        <w:ind w:left="5606" w:hanging="360"/>
      </w:pPr>
      <w:rPr>
        <w:rFonts w:ascii="Symbol" w:hAnsi="Symbol" w:hint="default"/>
      </w:rPr>
    </w:lvl>
    <w:lvl w:ilvl="7" w:tplc="040C0003" w:tentative="1">
      <w:start w:val="1"/>
      <w:numFmt w:val="bullet"/>
      <w:lvlText w:val="o"/>
      <w:lvlJc w:val="left"/>
      <w:pPr>
        <w:ind w:left="6326" w:hanging="360"/>
      </w:pPr>
      <w:rPr>
        <w:rFonts w:ascii="Courier New" w:hAnsi="Courier New" w:cs="Courier New" w:hint="default"/>
      </w:rPr>
    </w:lvl>
    <w:lvl w:ilvl="8" w:tplc="040C0005" w:tentative="1">
      <w:start w:val="1"/>
      <w:numFmt w:val="bullet"/>
      <w:lvlText w:val=""/>
      <w:lvlJc w:val="left"/>
      <w:pPr>
        <w:ind w:left="7046" w:hanging="360"/>
      </w:pPr>
      <w:rPr>
        <w:rFonts w:ascii="Wingdings" w:hAnsi="Wingdings" w:hint="default"/>
      </w:rPr>
    </w:lvl>
  </w:abstractNum>
  <w:abstractNum w:abstractNumId="16">
    <w:nsid w:val="40221C3D"/>
    <w:multiLevelType w:val="hybridMultilevel"/>
    <w:tmpl w:val="25489212"/>
    <w:lvl w:ilvl="0" w:tplc="D292CB5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8E6514D"/>
    <w:multiLevelType w:val="hybridMultilevel"/>
    <w:tmpl w:val="784459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DC240E4"/>
    <w:multiLevelType w:val="hybridMultilevel"/>
    <w:tmpl w:val="C55E38B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E997D32"/>
    <w:multiLevelType w:val="hybridMultilevel"/>
    <w:tmpl w:val="8A3C928A"/>
    <w:lvl w:ilvl="0" w:tplc="040C0001">
      <w:start w:val="1"/>
      <w:numFmt w:val="bullet"/>
      <w:lvlText w:val=""/>
      <w:lvlJc w:val="left"/>
      <w:pPr>
        <w:ind w:left="535" w:hanging="360"/>
      </w:pPr>
      <w:rPr>
        <w:rFonts w:ascii="Symbol" w:hAnsi="Symbol" w:hint="default"/>
      </w:rPr>
    </w:lvl>
    <w:lvl w:ilvl="1" w:tplc="040C0003" w:tentative="1">
      <w:start w:val="1"/>
      <w:numFmt w:val="bullet"/>
      <w:lvlText w:val="o"/>
      <w:lvlJc w:val="left"/>
      <w:pPr>
        <w:ind w:left="1255" w:hanging="360"/>
      </w:pPr>
      <w:rPr>
        <w:rFonts w:ascii="Courier New" w:hAnsi="Courier New" w:cs="Courier New" w:hint="default"/>
      </w:rPr>
    </w:lvl>
    <w:lvl w:ilvl="2" w:tplc="040C0005" w:tentative="1">
      <w:start w:val="1"/>
      <w:numFmt w:val="bullet"/>
      <w:lvlText w:val=""/>
      <w:lvlJc w:val="left"/>
      <w:pPr>
        <w:ind w:left="1975" w:hanging="360"/>
      </w:pPr>
      <w:rPr>
        <w:rFonts w:ascii="Wingdings" w:hAnsi="Wingdings" w:hint="default"/>
      </w:rPr>
    </w:lvl>
    <w:lvl w:ilvl="3" w:tplc="040C0001" w:tentative="1">
      <w:start w:val="1"/>
      <w:numFmt w:val="bullet"/>
      <w:lvlText w:val=""/>
      <w:lvlJc w:val="left"/>
      <w:pPr>
        <w:ind w:left="2695" w:hanging="360"/>
      </w:pPr>
      <w:rPr>
        <w:rFonts w:ascii="Symbol" w:hAnsi="Symbol" w:hint="default"/>
      </w:rPr>
    </w:lvl>
    <w:lvl w:ilvl="4" w:tplc="040C0003" w:tentative="1">
      <w:start w:val="1"/>
      <w:numFmt w:val="bullet"/>
      <w:lvlText w:val="o"/>
      <w:lvlJc w:val="left"/>
      <w:pPr>
        <w:ind w:left="3415" w:hanging="360"/>
      </w:pPr>
      <w:rPr>
        <w:rFonts w:ascii="Courier New" w:hAnsi="Courier New" w:cs="Courier New" w:hint="default"/>
      </w:rPr>
    </w:lvl>
    <w:lvl w:ilvl="5" w:tplc="040C0005" w:tentative="1">
      <w:start w:val="1"/>
      <w:numFmt w:val="bullet"/>
      <w:lvlText w:val=""/>
      <w:lvlJc w:val="left"/>
      <w:pPr>
        <w:ind w:left="4135" w:hanging="360"/>
      </w:pPr>
      <w:rPr>
        <w:rFonts w:ascii="Wingdings" w:hAnsi="Wingdings" w:hint="default"/>
      </w:rPr>
    </w:lvl>
    <w:lvl w:ilvl="6" w:tplc="040C0001" w:tentative="1">
      <w:start w:val="1"/>
      <w:numFmt w:val="bullet"/>
      <w:lvlText w:val=""/>
      <w:lvlJc w:val="left"/>
      <w:pPr>
        <w:ind w:left="4855" w:hanging="360"/>
      </w:pPr>
      <w:rPr>
        <w:rFonts w:ascii="Symbol" w:hAnsi="Symbol" w:hint="default"/>
      </w:rPr>
    </w:lvl>
    <w:lvl w:ilvl="7" w:tplc="040C0003" w:tentative="1">
      <w:start w:val="1"/>
      <w:numFmt w:val="bullet"/>
      <w:lvlText w:val="o"/>
      <w:lvlJc w:val="left"/>
      <w:pPr>
        <w:ind w:left="5575" w:hanging="360"/>
      </w:pPr>
      <w:rPr>
        <w:rFonts w:ascii="Courier New" w:hAnsi="Courier New" w:cs="Courier New" w:hint="default"/>
      </w:rPr>
    </w:lvl>
    <w:lvl w:ilvl="8" w:tplc="040C0005" w:tentative="1">
      <w:start w:val="1"/>
      <w:numFmt w:val="bullet"/>
      <w:lvlText w:val=""/>
      <w:lvlJc w:val="left"/>
      <w:pPr>
        <w:ind w:left="6295" w:hanging="360"/>
      </w:pPr>
      <w:rPr>
        <w:rFonts w:ascii="Wingdings" w:hAnsi="Wingdings" w:hint="default"/>
      </w:rPr>
    </w:lvl>
  </w:abstractNum>
  <w:abstractNum w:abstractNumId="20">
    <w:nsid w:val="52B66792"/>
    <w:multiLevelType w:val="hybridMultilevel"/>
    <w:tmpl w:val="70340444"/>
    <w:lvl w:ilvl="0" w:tplc="58EE34DE">
      <w:start w:val="4"/>
      <w:numFmt w:val="bullet"/>
      <w:lvlText w:val="-"/>
      <w:lvlJc w:val="left"/>
      <w:pPr>
        <w:ind w:left="720" w:hanging="360"/>
      </w:pPr>
      <w:rPr>
        <w:rFonts w:ascii="Times-Roman" w:eastAsia="Times New Roman" w:hAnsi="Times-Roman" w:cs="Times-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ACC7041"/>
    <w:multiLevelType w:val="hybridMultilevel"/>
    <w:tmpl w:val="BDCE3810"/>
    <w:lvl w:ilvl="0" w:tplc="3BCC67A0">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6C6F28A3"/>
    <w:multiLevelType w:val="hybridMultilevel"/>
    <w:tmpl w:val="C976655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E0C036B"/>
    <w:multiLevelType w:val="hybridMultilevel"/>
    <w:tmpl w:val="13F61154"/>
    <w:lvl w:ilvl="0" w:tplc="418CE48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6E533E41"/>
    <w:multiLevelType w:val="hybridMultilevel"/>
    <w:tmpl w:val="E526A9A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nsid w:val="6FAB328C"/>
    <w:multiLevelType w:val="hybridMultilevel"/>
    <w:tmpl w:val="A89A89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766975A0"/>
    <w:multiLevelType w:val="hybridMultilevel"/>
    <w:tmpl w:val="F474CBEC"/>
    <w:lvl w:ilvl="0" w:tplc="040C000F">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7C6874A2"/>
    <w:multiLevelType w:val="hybridMultilevel"/>
    <w:tmpl w:val="8E746674"/>
    <w:lvl w:ilvl="0" w:tplc="1144A936">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436"/>
        </w:tabs>
        <w:ind w:left="436" w:hanging="360"/>
      </w:pPr>
      <w:rPr>
        <w:rFonts w:ascii="Courier New" w:hAnsi="Courier New" w:cs="Courier New" w:hint="default"/>
      </w:rPr>
    </w:lvl>
    <w:lvl w:ilvl="2" w:tplc="040C0005" w:tentative="1">
      <w:start w:val="1"/>
      <w:numFmt w:val="bullet"/>
      <w:lvlText w:val=""/>
      <w:lvlJc w:val="left"/>
      <w:pPr>
        <w:tabs>
          <w:tab w:val="num" w:pos="1156"/>
        </w:tabs>
        <w:ind w:left="1156" w:hanging="360"/>
      </w:pPr>
      <w:rPr>
        <w:rFonts w:ascii="Wingdings" w:hAnsi="Wingdings" w:hint="default"/>
      </w:rPr>
    </w:lvl>
    <w:lvl w:ilvl="3" w:tplc="040C0001" w:tentative="1">
      <w:start w:val="1"/>
      <w:numFmt w:val="bullet"/>
      <w:lvlText w:val=""/>
      <w:lvlJc w:val="left"/>
      <w:pPr>
        <w:tabs>
          <w:tab w:val="num" w:pos="1876"/>
        </w:tabs>
        <w:ind w:left="1876" w:hanging="360"/>
      </w:pPr>
      <w:rPr>
        <w:rFonts w:ascii="Symbol" w:hAnsi="Symbol" w:hint="default"/>
      </w:rPr>
    </w:lvl>
    <w:lvl w:ilvl="4" w:tplc="040C0003" w:tentative="1">
      <w:start w:val="1"/>
      <w:numFmt w:val="bullet"/>
      <w:lvlText w:val="o"/>
      <w:lvlJc w:val="left"/>
      <w:pPr>
        <w:tabs>
          <w:tab w:val="num" w:pos="2596"/>
        </w:tabs>
        <w:ind w:left="2596" w:hanging="360"/>
      </w:pPr>
      <w:rPr>
        <w:rFonts w:ascii="Courier New" w:hAnsi="Courier New" w:cs="Courier New" w:hint="default"/>
      </w:rPr>
    </w:lvl>
    <w:lvl w:ilvl="5" w:tplc="040C0005" w:tentative="1">
      <w:start w:val="1"/>
      <w:numFmt w:val="bullet"/>
      <w:lvlText w:val=""/>
      <w:lvlJc w:val="left"/>
      <w:pPr>
        <w:tabs>
          <w:tab w:val="num" w:pos="3316"/>
        </w:tabs>
        <w:ind w:left="3316" w:hanging="360"/>
      </w:pPr>
      <w:rPr>
        <w:rFonts w:ascii="Wingdings" w:hAnsi="Wingdings" w:hint="default"/>
      </w:rPr>
    </w:lvl>
    <w:lvl w:ilvl="6" w:tplc="040C0001" w:tentative="1">
      <w:start w:val="1"/>
      <w:numFmt w:val="bullet"/>
      <w:lvlText w:val=""/>
      <w:lvlJc w:val="left"/>
      <w:pPr>
        <w:tabs>
          <w:tab w:val="num" w:pos="4036"/>
        </w:tabs>
        <w:ind w:left="4036" w:hanging="360"/>
      </w:pPr>
      <w:rPr>
        <w:rFonts w:ascii="Symbol" w:hAnsi="Symbol" w:hint="default"/>
      </w:rPr>
    </w:lvl>
    <w:lvl w:ilvl="7" w:tplc="040C0003" w:tentative="1">
      <w:start w:val="1"/>
      <w:numFmt w:val="bullet"/>
      <w:lvlText w:val="o"/>
      <w:lvlJc w:val="left"/>
      <w:pPr>
        <w:tabs>
          <w:tab w:val="num" w:pos="4756"/>
        </w:tabs>
        <w:ind w:left="4756" w:hanging="360"/>
      </w:pPr>
      <w:rPr>
        <w:rFonts w:ascii="Courier New" w:hAnsi="Courier New" w:cs="Courier New" w:hint="default"/>
      </w:rPr>
    </w:lvl>
    <w:lvl w:ilvl="8" w:tplc="040C0005" w:tentative="1">
      <w:start w:val="1"/>
      <w:numFmt w:val="bullet"/>
      <w:lvlText w:val=""/>
      <w:lvlJc w:val="left"/>
      <w:pPr>
        <w:tabs>
          <w:tab w:val="num" w:pos="5476"/>
        </w:tabs>
        <w:ind w:left="5476" w:hanging="360"/>
      </w:pPr>
      <w:rPr>
        <w:rFonts w:ascii="Wingdings" w:hAnsi="Wingdings" w:hint="default"/>
      </w:rPr>
    </w:lvl>
  </w:abstractNum>
  <w:abstractNum w:abstractNumId="28">
    <w:nsid w:val="7EE27CF1"/>
    <w:multiLevelType w:val="hybridMultilevel"/>
    <w:tmpl w:val="23745C4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256" w:hanging="360"/>
      </w:pPr>
      <w:rPr>
        <w:rFonts w:ascii="Courier New" w:hAnsi="Courier New" w:cs="Courier New" w:hint="default"/>
      </w:rPr>
    </w:lvl>
    <w:lvl w:ilvl="2" w:tplc="040C0005" w:tentative="1">
      <w:start w:val="1"/>
      <w:numFmt w:val="bullet"/>
      <w:lvlText w:val=""/>
      <w:lvlJc w:val="left"/>
      <w:pPr>
        <w:ind w:left="1976" w:hanging="360"/>
      </w:pPr>
      <w:rPr>
        <w:rFonts w:ascii="Wingdings" w:hAnsi="Wingdings" w:hint="default"/>
      </w:rPr>
    </w:lvl>
    <w:lvl w:ilvl="3" w:tplc="040C0001" w:tentative="1">
      <w:start w:val="1"/>
      <w:numFmt w:val="bullet"/>
      <w:lvlText w:val=""/>
      <w:lvlJc w:val="left"/>
      <w:pPr>
        <w:ind w:left="2696" w:hanging="360"/>
      </w:pPr>
      <w:rPr>
        <w:rFonts w:ascii="Symbol" w:hAnsi="Symbol" w:hint="default"/>
      </w:rPr>
    </w:lvl>
    <w:lvl w:ilvl="4" w:tplc="040C0003" w:tentative="1">
      <w:start w:val="1"/>
      <w:numFmt w:val="bullet"/>
      <w:lvlText w:val="o"/>
      <w:lvlJc w:val="left"/>
      <w:pPr>
        <w:ind w:left="3416" w:hanging="360"/>
      </w:pPr>
      <w:rPr>
        <w:rFonts w:ascii="Courier New" w:hAnsi="Courier New" w:cs="Courier New" w:hint="default"/>
      </w:rPr>
    </w:lvl>
    <w:lvl w:ilvl="5" w:tplc="040C0005" w:tentative="1">
      <w:start w:val="1"/>
      <w:numFmt w:val="bullet"/>
      <w:lvlText w:val=""/>
      <w:lvlJc w:val="left"/>
      <w:pPr>
        <w:ind w:left="4136" w:hanging="360"/>
      </w:pPr>
      <w:rPr>
        <w:rFonts w:ascii="Wingdings" w:hAnsi="Wingdings" w:hint="default"/>
      </w:rPr>
    </w:lvl>
    <w:lvl w:ilvl="6" w:tplc="040C0001" w:tentative="1">
      <w:start w:val="1"/>
      <w:numFmt w:val="bullet"/>
      <w:lvlText w:val=""/>
      <w:lvlJc w:val="left"/>
      <w:pPr>
        <w:ind w:left="4856" w:hanging="360"/>
      </w:pPr>
      <w:rPr>
        <w:rFonts w:ascii="Symbol" w:hAnsi="Symbol" w:hint="default"/>
      </w:rPr>
    </w:lvl>
    <w:lvl w:ilvl="7" w:tplc="040C0003" w:tentative="1">
      <w:start w:val="1"/>
      <w:numFmt w:val="bullet"/>
      <w:lvlText w:val="o"/>
      <w:lvlJc w:val="left"/>
      <w:pPr>
        <w:ind w:left="5576" w:hanging="360"/>
      </w:pPr>
      <w:rPr>
        <w:rFonts w:ascii="Courier New" w:hAnsi="Courier New" w:cs="Courier New" w:hint="default"/>
      </w:rPr>
    </w:lvl>
    <w:lvl w:ilvl="8" w:tplc="040C0005" w:tentative="1">
      <w:start w:val="1"/>
      <w:numFmt w:val="bullet"/>
      <w:lvlText w:val=""/>
      <w:lvlJc w:val="left"/>
      <w:pPr>
        <w:ind w:left="6296" w:hanging="360"/>
      </w:pPr>
      <w:rPr>
        <w:rFonts w:ascii="Wingdings" w:hAnsi="Wingdings" w:hint="default"/>
      </w:rPr>
    </w:lvl>
  </w:abstractNum>
  <w:num w:numId="1">
    <w:abstractNumId w:val="7"/>
  </w:num>
  <w:num w:numId="2">
    <w:abstractNumId w:val="22"/>
  </w:num>
  <w:num w:numId="3">
    <w:abstractNumId w:val="1"/>
  </w:num>
  <w:num w:numId="4">
    <w:abstractNumId w:val="16"/>
  </w:num>
  <w:num w:numId="5">
    <w:abstractNumId w:val="20"/>
  </w:num>
  <w:num w:numId="6">
    <w:abstractNumId w:val="13"/>
  </w:num>
  <w:num w:numId="7">
    <w:abstractNumId w:val="8"/>
  </w:num>
  <w:num w:numId="8">
    <w:abstractNumId w:val="14"/>
  </w:num>
  <w:num w:numId="9">
    <w:abstractNumId w:val="21"/>
  </w:num>
  <w:num w:numId="10">
    <w:abstractNumId w:val="23"/>
  </w:num>
  <w:num w:numId="11">
    <w:abstractNumId w:val="3"/>
  </w:num>
  <w:num w:numId="12">
    <w:abstractNumId w:val="26"/>
  </w:num>
  <w:num w:numId="13">
    <w:abstractNumId w:val="2"/>
  </w:num>
  <w:num w:numId="14">
    <w:abstractNumId w:val="15"/>
  </w:num>
  <w:num w:numId="15">
    <w:abstractNumId w:val="27"/>
  </w:num>
  <w:num w:numId="16">
    <w:abstractNumId w:val="6"/>
  </w:num>
  <w:num w:numId="17">
    <w:abstractNumId w:val="18"/>
  </w:num>
  <w:num w:numId="18">
    <w:abstractNumId w:val="17"/>
  </w:num>
  <w:num w:numId="19">
    <w:abstractNumId w:val="19"/>
  </w:num>
  <w:num w:numId="20">
    <w:abstractNumId w:val="5"/>
  </w:num>
  <w:num w:numId="21">
    <w:abstractNumId w:val="25"/>
  </w:num>
  <w:num w:numId="22">
    <w:abstractNumId w:val="11"/>
  </w:num>
  <w:num w:numId="23">
    <w:abstractNumId w:val="28"/>
  </w:num>
  <w:num w:numId="24">
    <w:abstractNumId w:val="12"/>
  </w:num>
  <w:num w:numId="25">
    <w:abstractNumId w:val="9"/>
  </w:num>
  <w:num w:numId="26">
    <w:abstractNumId w:val="0"/>
  </w:num>
  <w:num w:numId="27">
    <w:abstractNumId w:val="4"/>
  </w:num>
  <w:num w:numId="28">
    <w:abstractNumId w:val="10"/>
  </w:num>
  <w:num w:numId="29">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08"/>
  <w:hyphenationZone w:val="425"/>
  <w:characterSpacingControl w:val="doNotCompress"/>
  <w:footnotePr>
    <w:footnote w:id="0"/>
    <w:footnote w:id="1"/>
  </w:footnotePr>
  <w:endnotePr>
    <w:endnote w:id="0"/>
    <w:endnote w:id="1"/>
  </w:endnotePr>
  <w:compat/>
  <w:rsids>
    <w:rsidRoot w:val="0093142D"/>
    <w:rsid w:val="000057B5"/>
    <w:rsid w:val="0002260E"/>
    <w:rsid w:val="0002267B"/>
    <w:rsid w:val="00027AD6"/>
    <w:rsid w:val="0003719A"/>
    <w:rsid w:val="0003741B"/>
    <w:rsid w:val="00043639"/>
    <w:rsid w:val="00047C31"/>
    <w:rsid w:val="00052E5C"/>
    <w:rsid w:val="00067E0F"/>
    <w:rsid w:val="0007120A"/>
    <w:rsid w:val="00072FC5"/>
    <w:rsid w:val="000A4D86"/>
    <w:rsid w:val="000A6FE7"/>
    <w:rsid w:val="000C23F1"/>
    <w:rsid w:val="000C2653"/>
    <w:rsid w:val="000E28EC"/>
    <w:rsid w:val="000E6656"/>
    <w:rsid w:val="00104F99"/>
    <w:rsid w:val="00106C88"/>
    <w:rsid w:val="00107B21"/>
    <w:rsid w:val="00117F2C"/>
    <w:rsid w:val="001315E4"/>
    <w:rsid w:val="00147E62"/>
    <w:rsid w:val="00161065"/>
    <w:rsid w:val="00162B4E"/>
    <w:rsid w:val="00176390"/>
    <w:rsid w:val="00184181"/>
    <w:rsid w:val="00185428"/>
    <w:rsid w:val="00194020"/>
    <w:rsid w:val="00194EB5"/>
    <w:rsid w:val="001B1244"/>
    <w:rsid w:val="001C63F2"/>
    <w:rsid w:val="001D2217"/>
    <w:rsid w:val="001D6C77"/>
    <w:rsid w:val="001E14E8"/>
    <w:rsid w:val="001F479C"/>
    <w:rsid w:val="0021558B"/>
    <w:rsid w:val="0021662F"/>
    <w:rsid w:val="00234F8F"/>
    <w:rsid w:val="00261C2D"/>
    <w:rsid w:val="00266F03"/>
    <w:rsid w:val="00294092"/>
    <w:rsid w:val="002B4042"/>
    <w:rsid w:val="002C028A"/>
    <w:rsid w:val="002C0F93"/>
    <w:rsid w:val="002C49B9"/>
    <w:rsid w:val="002E2F62"/>
    <w:rsid w:val="002F069A"/>
    <w:rsid w:val="002F183C"/>
    <w:rsid w:val="002F376F"/>
    <w:rsid w:val="0031621E"/>
    <w:rsid w:val="00322DEE"/>
    <w:rsid w:val="00324882"/>
    <w:rsid w:val="00337859"/>
    <w:rsid w:val="00342263"/>
    <w:rsid w:val="00350CCD"/>
    <w:rsid w:val="00360608"/>
    <w:rsid w:val="00363D65"/>
    <w:rsid w:val="0036429F"/>
    <w:rsid w:val="00376661"/>
    <w:rsid w:val="003779E7"/>
    <w:rsid w:val="00380323"/>
    <w:rsid w:val="00390ACE"/>
    <w:rsid w:val="00392C4E"/>
    <w:rsid w:val="003955C0"/>
    <w:rsid w:val="003A426D"/>
    <w:rsid w:val="003C7834"/>
    <w:rsid w:val="003D2A60"/>
    <w:rsid w:val="003E6ACF"/>
    <w:rsid w:val="003E6C47"/>
    <w:rsid w:val="003E7D1D"/>
    <w:rsid w:val="0040638D"/>
    <w:rsid w:val="00433D61"/>
    <w:rsid w:val="00433FB5"/>
    <w:rsid w:val="00445C14"/>
    <w:rsid w:val="004563F4"/>
    <w:rsid w:val="004734A2"/>
    <w:rsid w:val="00474ED0"/>
    <w:rsid w:val="00476CA4"/>
    <w:rsid w:val="00484624"/>
    <w:rsid w:val="00493B27"/>
    <w:rsid w:val="00495F3E"/>
    <w:rsid w:val="00497A38"/>
    <w:rsid w:val="004A196C"/>
    <w:rsid w:val="004D5ABB"/>
    <w:rsid w:val="004E7BB9"/>
    <w:rsid w:val="004F1822"/>
    <w:rsid w:val="004F1CF8"/>
    <w:rsid w:val="004F6190"/>
    <w:rsid w:val="00505714"/>
    <w:rsid w:val="00521011"/>
    <w:rsid w:val="005324E4"/>
    <w:rsid w:val="00534983"/>
    <w:rsid w:val="0054413F"/>
    <w:rsid w:val="005532CE"/>
    <w:rsid w:val="005575EB"/>
    <w:rsid w:val="00562EE6"/>
    <w:rsid w:val="00565451"/>
    <w:rsid w:val="0056553D"/>
    <w:rsid w:val="00577524"/>
    <w:rsid w:val="00582AA4"/>
    <w:rsid w:val="005927AD"/>
    <w:rsid w:val="005A053E"/>
    <w:rsid w:val="005A2C03"/>
    <w:rsid w:val="005A3C69"/>
    <w:rsid w:val="005A7C6C"/>
    <w:rsid w:val="005A7D82"/>
    <w:rsid w:val="005B253C"/>
    <w:rsid w:val="005B5147"/>
    <w:rsid w:val="005C02FE"/>
    <w:rsid w:val="005C526D"/>
    <w:rsid w:val="005C543D"/>
    <w:rsid w:val="005D0397"/>
    <w:rsid w:val="005D528A"/>
    <w:rsid w:val="005D75D7"/>
    <w:rsid w:val="005F29AD"/>
    <w:rsid w:val="005F4EB1"/>
    <w:rsid w:val="005F6DEE"/>
    <w:rsid w:val="005F7135"/>
    <w:rsid w:val="00605D80"/>
    <w:rsid w:val="006100CE"/>
    <w:rsid w:val="006202A9"/>
    <w:rsid w:val="0062433B"/>
    <w:rsid w:val="00624CAB"/>
    <w:rsid w:val="006266E2"/>
    <w:rsid w:val="006349D0"/>
    <w:rsid w:val="006425F8"/>
    <w:rsid w:val="0065113E"/>
    <w:rsid w:val="006571AD"/>
    <w:rsid w:val="00682C6B"/>
    <w:rsid w:val="00683255"/>
    <w:rsid w:val="006971D3"/>
    <w:rsid w:val="006A0051"/>
    <w:rsid w:val="006B276C"/>
    <w:rsid w:val="006D42A8"/>
    <w:rsid w:val="00701270"/>
    <w:rsid w:val="00703EC4"/>
    <w:rsid w:val="0070462E"/>
    <w:rsid w:val="007051A4"/>
    <w:rsid w:val="007076AE"/>
    <w:rsid w:val="00730474"/>
    <w:rsid w:val="0073382C"/>
    <w:rsid w:val="00736F26"/>
    <w:rsid w:val="007453DA"/>
    <w:rsid w:val="00750DDD"/>
    <w:rsid w:val="00751B43"/>
    <w:rsid w:val="00757F92"/>
    <w:rsid w:val="00761425"/>
    <w:rsid w:val="00776757"/>
    <w:rsid w:val="00780A19"/>
    <w:rsid w:val="00782469"/>
    <w:rsid w:val="00794D48"/>
    <w:rsid w:val="007952F6"/>
    <w:rsid w:val="007966D7"/>
    <w:rsid w:val="007A551D"/>
    <w:rsid w:val="007B2F60"/>
    <w:rsid w:val="007C04AD"/>
    <w:rsid w:val="007C4582"/>
    <w:rsid w:val="007D4699"/>
    <w:rsid w:val="007D6425"/>
    <w:rsid w:val="007E3860"/>
    <w:rsid w:val="007E7094"/>
    <w:rsid w:val="007E7D17"/>
    <w:rsid w:val="007F0238"/>
    <w:rsid w:val="007F0973"/>
    <w:rsid w:val="00811221"/>
    <w:rsid w:val="0081309D"/>
    <w:rsid w:val="00815190"/>
    <w:rsid w:val="008216FC"/>
    <w:rsid w:val="0083332C"/>
    <w:rsid w:val="00840125"/>
    <w:rsid w:val="008403DC"/>
    <w:rsid w:val="0085179B"/>
    <w:rsid w:val="00872B4F"/>
    <w:rsid w:val="00881901"/>
    <w:rsid w:val="00890C29"/>
    <w:rsid w:val="00891680"/>
    <w:rsid w:val="00897719"/>
    <w:rsid w:val="008A2721"/>
    <w:rsid w:val="008A50E0"/>
    <w:rsid w:val="008A7A8A"/>
    <w:rsid w:val="008B1354"/>
    <w:rsid w:val="008B5C7C"/>
    <w:rsid w:val="008C1D1A"/>
    <w:rsid w:val="008C2566"/>
    <w:rsid w:val="008D7C94"/>
    <w:rsid w:val="008E4987"/>
    <w:rsid w:val="008E671A"/>
    <w:rsid w:val="008F51E0"/>
    <w:rsid w:val="008F565B"/>
    <w:rsid w:val="008F6AD8"/>
    <w:rsid w:val="00902D18"/>
    <w:rsid w:val="00902DEB"/>
    <w:rsid w:val="0090567B"/>
    <w:rsid w:val="00911AC3"/>
    <w:rsid w:val="0091254E"/>
    <w:rsid w:val="00927C71"/>
    <w:rsid w:val="0093142D"/>
    <w:rsid w:val="00932ABA"/>
    <w:rsid w:val="00935CCF"/>
    <w:rsid w:val="00940D98"/>
    <w:rsid w:val="00950097"/>
    <w:rsid w:val="009565D5"/>
    <w:rsid w:val="00965793"/>
    <w:rsid w:val="009822E2"/>
    <w:rsid w:val="009876EB"/>
    <w:rsid w:val="0099695C"/>
    <w:rsid w:val="009A48CF"/>
    <w:rsid w:val="009C1981"/>
    <w:rsid w:val="009C3EA7"/>
    <w:rsid w:val="009C5BFB"/>
    <w:rsid w:val="009D5B65"/>
    <w:rsid w:val="009F1122"/>
    <w:rsid w:val="00A04694"/>
    <w:rsid w:val="00A04A90"/>
    <w:rsid w:val="00A04C38"/>
    <w:rsid w:val="00A05E06"/>
    <w:rsid w:val="00A06E75"/>
    <w:rsid w:val="00A34B22"/>
    <w:rsid w:val="00A45B84"/>
    <w:rsid w:val="00A57649"/>
    <w:rsid w:val="00A57692"/>
    <w:rsid w:val="00A66F53"/>
    <w:rsid w:val="00A71A62"/>
    <w:rsid w:val="00A87C0A"/>
    <w:rsid w:val="00A91EFB"/>
    <w:rsid w:val="00AA38E9"/>
    <w:rsid w:val="00AB2B4F"/>
    <w:rsid w:val="00AB3876"/>
    <w:rsid w:val="00AB43A4"/>
    <w:rsid w:val="00AC22CF"/>
    <w:rsid w:val="00AC569D"/>
    <w:rsid w:val="00AD3610"/>
    <w:rsid w:val="00AD5637"/>
    <w:rsid w:val="00AD6CFE"/>
    <w:rsid w:val="00AF6C15"/>
    <w:rsid w:val="00B01E52"/>
    <w:rsid w:val="00B02505"/>
    <w:rsid w:val="00B03521"/>
    <w:rsid w:val="00B0604E"/>
    <w:rsid w:val="00B12BAE"/>
    <w:rsid w:val="00B16B91"/>
    <w:rsid w:val="00B34D83"/>
    <w:rsid w:val="00B46B4E"/>
    <w:rsid w:val="00B542D5"/>
    <w:rsid w:val="00B56F21"/>
    <w:rsid w:val="00B60BA1"/>
    <w:rsid w:val="00B667B6"/>
    <w:rsid w:val="00B73BAF"/>
    <w:rsid w:val="00B76F2A"/>
    <w:rsid w:val="00B95938"/>
    <w:rsid w:val="00BA20A8"/>
    <w:rsid w:val="00BA4388"/>
    <w:rsid w:val="00BD3DDA"/>
    <w:rsid w:val="00BE0142"/>
    <w:rsid w:val="00BE0A9C"/>
    <w:rsid w:val="00BE3581"/>
    <w:rsid w:val="00BF7225"/>
    <w:rsid w:val="00C0749E"/>
    <w:rsid w:val="00C113C4"/>
    <w:rsid w:val="00C11866"/>
    <w:rsid w:val="00C32560"/>
    <w:rsid w:val="00C34A34"/>
    <w:rsid w:val="00C40944"/>
    <w:rsid w:val="00C5432E"/>
    <w:rsid w:val="00C703B1"/>
    <w:rsid w:val="00C728F1"/>
    <w:rsid w:val="00C9442F"/>
    <w:rsid w:val="00C966F8"/>
    <w:rsid w:val="00CB70B3"/>
    <w:rsid w:val="00CB7B3F"/>
    <w:rsid w:val="00CC6E9B"/>
    <w:rsid w:val="00CD0F8A"/>
    <w:rsid w:val="00CE09B3"/>
    <w:rsid w:val="00CE4CA0"/>
    <w:rsid w:val="00CE6B24"/>
    <w:rsid w:val="00CF18C2"/>
    <w:rsid w:val="00D02EF8"/>
    <w:rsid w:val="00D06BE3"/>
    <w:rsid w:val="00D07A1A"/>
    <w:rsid w:val="00D13A9E"/>
    <w:rsid w:val="00D161E3"/>
    <w:rsid w:val="00D17CD0"/>
    <w:rsid w:val="00D233AC"/>
    <w:rsid w:val="00D23ACF"/>
    <w:rsid w:val="00D2654B"/>
    <w:rsid w:val="00D35101"/>
    <w:rsid w:val="00D3746F"/>
    <w:rsid w:val="00D4120F"/>
    <w:rsid w:val="00D67420"/>
    <w:rsid w:val="00D7748E"/>
    <w:rsid w:val="00D84D0D"/>
    <w:rsid w:val="00D914E8"/>
    <w:rsid w:val="00D937B1"/>
    <w:rsid w:val="00D93BD7"/>
    <w:rsid w:val="00DA3178"/>
    <w:rsid w:val="00DB584F"/>
    <w:rsid w:val="00DC0384"/>
    <w:rsid w:val="00DE1F89"/>
    <w:rsid w:val="00DE38D7"/>
    <w:rsid w:val="00DE6DEC"/>
    <w:rsid w:val="00DE7339"/>
    <w:rsid w:val="00DF6F1C"/>
    <w:rsid w:val="00E05FA9"/>
    <w:rsid w:val="00E11AD3"/>
    <w:rsid w:val="00E11FE4"/>
    <w:rsid w:val="00E1309A"/>
    <w:rsid w:val="00E26231"/>
    <w:rsid w:val="00E26A53"/>
    <w:rsid w:val="00E37168"/>
    <w:rsid w:val="00E437B2"/>
    <w:rsid w:val="00E478F2"/>
    <w:rsid w:val="00E52033"/>
    <w:rsid w:val="00E758E4"/>
    <w:rsid w:val="00E85CEB"/>
    <w:rsid w:val="00E87A01"/>
    <w:rsid w:val="00E944C7"/>
    <w:rsid w:val="00E9455F"/>
    <w:rsid w:val="00E957BD"/>
    <w:rsid w:val="00EA3FBF"/>
    <w:rsid w:val="00EB3241"/>
    <w:rsid w:val="00EC352A"/>
    <w:rsid w:val="00ED7176"/>
    <w:rsid w:val="00EE5357"/>
    <w:rsid w:val="00EE7643"/>
    <w:rsid w:val="00EF7A0F"/>
    <w:rsid w:val="00F040DB"/>
    <w:rsid w:val="00F04E18"/>
    <w:rsid w:val="00F3265F"/>
    <w:rsid w:val="00F3757D"/>
    <w:rsid w:val="00F450FD"/>
    <w:rsid w:val="00F5158D"/>
    <w:rsid w:val="00F53EF6"/>
    <w:rsid w:val="00F61011"/>
    <w:rsid w:val="00F749C8"/>
    <w:rsid w:val="00F77FAF"/>
    <w:rsid w:val="00F851B7"/>
    <w:rsid w:val="00F86558"/>
    <w:rsid w:val="00F969B9"/>
    <w:rsid w:val="00FE0BFA"/>
    <w:rsid w:val="00FE3AC2"/>
    <w:rsid w:val="00FE3C65"/>
    <w:rsid w:val="00FE5E15"/>
    <w:rsid w:val="00FF3E3F"/>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fillcolor="white">
      <v:fill color="white"/>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3BAF"/>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01270"/>
    <w:pPr>
      <w:ind w:left="720"/>
      <w:contextualSpacing/>
    </w:pPr>
  </w:style>
  <w:style w:type="paragraph" w:customStyle="1" w:styleId="Default">
    <w:name w:val="Default"/>
    <w:rsid w:val="00C40944"/>
    <w:pPr>
      <w:autoSpaceDE w:val="0"/>
      <w:autoSpaceDN w:val="0"/>
      <w:adjustRightInd w:val="0"/>
    </w:pPr>
    <w:rPr>
      <w:color w:val="000000"/>
      <w:sz w:val="24"/>
      <w:szCs w:val="24"/>
    </w:rPr>
  </w:style>
  <w:style w:type="paragraph" w:styleId="En-tte">
    <w:name w:val="header"/>
    <w:basedOn w:val="Normal"/>
    <w:link w:val="En-tteCar"/>
    <w:uiPriority w:val="99"/>
    <w:rsid w:val="00940D98"/>
    <w:pPr>
      <w:tabs>
        <w:tab w:val="center" w:pos="4536"/>
        <w:tab w:val="right" w:pos="9072"/>
      </w:tabs>
    </w:pPr>
  </w:style>
  <w:style w:type="character" w:customStyle="1" w:styleId="En-tteCar">
    <w:name w:val="En-tête Car"/>
    <w:basedOn w:val="Policepardfaut"/>
    <w:link w:val="En-tte"/>
    <w:uiPriority w:val="99"/>
    <w:rsid w:val="00940D98"/>
    <w:rPr>
      <w:sz w:val="24"/>
      <w:szCs w:val="24"/>
    </w:rPr>
  </w:style>
  <w:style w:type="paragraph" w:styleId="Pieddepage">
    <w:name w:val="footer"/>
    <w:basedOn w:val="Normal"/>
    <w:link w:val="PieddepageCar"/>
    <w:rsid w:val="00940D98"/>
    <w:pPr>
      <w:tabs>
        <w:tab w:val="center" w:pos="4536"/>
        <w:tab w:val="right" w:pos="9072"/>
      </w:tabs>
    </w:pPr>
  </w:style>
  <w:style w:type="character" w:customStyle="1" w:styleId="PieddepageCar">
    <w:name w:val="Pied de page Car"/>
    <w:basedOn w:val="Policepardfaut"/>
    <w:link w:val="Pieddepage"/>
    <w:rsid w:val="00940D98"/>
    <w:rPr>
      <w:sz w:val="24"/>
      <w:szCs w:val="24"/>
    </w:rPr>
  </w:style>
  <w:style w:type="paragraph" w:styleId="Textedebulles">
    <w:name w:val="Balloon Text"/>
    <w:basedOn w:val="Normal"/>
    <w:link w:val="TextedebullesCar"/>
    <w:rsid w:val="0003741B"/>
    <w:rPr>
      <w:rFonts w:ascii="Tahoma" w:hAnsi="Tahoma" w:cs="Tahoma"/>
      <w:sz w:val="16"/>
      <w:szCs w:val="16"/>
    </w:rPr>
  </w:style>
  <w:style w:type="character" w:customStyle="1" w:styleId="TextedebullesCar">
    <w:name w:val="Texte de bulles Car"/>
    <w:basedOn w:val="Policepardfaut"/>
    <w:link w:val="Textedebulles"/>
    <w:rsid w:val="0003741B"/>
    <w:rPr>
      <w:rFonts w:ascii="Tahoma" w:hAnsi="Tahoma" w:cs="Tahoma"/>
      <w:sz w:val="16"/>
      <w:szCs w:val="16"/>
    </w:rPr>
  </w:style>
  <w:style w:type="table" w:styleId="Grilledutableau">
    <w:name w:val="Table Grid"/>
    <w:basedOn w:val="TableauNormal"/>
    <w:rsid w:val="009C5B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7685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CPR%20TAZA\MSP\Cycle%20de%20Foot-Ball\projet%20et%20fiches%20du%20cycle\fiche%20de%20preparation.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ECF4D-1DB3-4590-A0DF-E19D1C381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fiche de preparation</Template>
  <TotalTime>11</TotalTime>
  <Pages>1</Pages>
  <Words>282</Words>
  <Characters>1553</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Fiche du projet de cycle</vt:lpstr>
    </vt:vector>
  </TitlesOfParts>
  <Company>XPSP2</Company>
  <LinksUpToDate>false</LinksUpToDate>
  <CharactersWithSpaces>1832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Fiche du projet de cycle</dc:title>
  <dc:creator>EL AISSAOUY</dc:creator>
  <cp:lastModifiedBy>EL AISSAOUY Mohammed</cp:lastModifiedBy>
  <cp:revision>2</cp:revision>
  <cp:lastPrinted>2013-02-12T20:18:00Z</cp:lastPrinted>
  <dcterms:created xsi:type="dcterms:W3CDTF">2014-02-26T06:30:00Z</dcterms:created>
  <dcterms:modified xsi:type="dcterms:W3CDTF">2014-03-06T08:12:00Z</dcterms:modified>
</cp:coreProperties>
</file>